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ADA8" w14:textId="77777777" w:rsidR="00225104" w:rsidRPr="00BE10CA" w:rsidRDefault="00225104" w:rsidP="00225104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BE10CA">
        <w:rPr>
          <w:sz w:val="28"/>
          <w:szCs w:val="28"/>
        </w:rPr>
        <w:t>Декларация о ликвидации дискриминации в отношении женщин</w:t>
      </w:r>
    </w:p>
    <w:p w14:paraId="39FEFC6B" w14:textId="77777777" w:rsidR="00225104" w:rsidRPr="00BE10CA" w:rsidRDefault="00225104" w:rsidP="00225104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2263 (XXII)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ООН </w:t>
      </w:r>
    </w:p>
    <w:p w14:paraId="06266E6A" w14:textId="77777777" w:rsidR="00225104" w:rsidRPr="00BE10CA" w:rsidRDefault="00225104" w:rsidP="00225104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7 ноября 1967 года</w:t>
      </w:r>
    </w:p>
    <w:p w14:paraId="0B668E4F" w14:textId="77777777" w:rsidR="00225104" w:rsidRPr="00BE10CA" w:rsidRDefault="00225104" w:rsidP="00225104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86E3035" w14:textId="77777777" w:rsidR="00225104" w:rsidRPr="00BE10CA" w:rsidRDefault="00225104" w:rsidP="00225104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</w:t>
      </w:r>
    </w:p>
    <w:p w14:paraId="363C5458" w14:textId="77777777"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Должны быть приняты все надлежащие меры, чтобы обеспечить женщинам на равных условиях с мужчинами без какой-либо дискриминации:</w:t>
      </w:r>
    </w:p>
    <w:p w14:paraId="437C8DCF" w14:textId="77777777"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a</w:t>
      </w:r>
      <w:r w:rsidRPr="00BE10CA">
        <w:rPr>
          <w:sz w:val="28"/>
          <w:szCs w:val="28"/>
        </w:rPr>
        <w:t>) право голоса на выборах и право на избрание в публично избираемые органы;</w:t>
      </w:r>
    </w:p>
    <w:p w14:paraId="1C590FE0" w14:textId="77777777"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b</w:t>
      </w:r>
      <w:r w:rsidRPr="00BE10CA">
        <w:rPr>
          <w:sz w:val="28"/>
          <w:szCs w:val="28"/>
        </w:rPr>
        <w:t>) право голосовать на всех публичных референдумах;</w:t>
      </w:r>
    </w:p>
    <w:p w14:paraId="1FC2B767" w14:textId="77777777"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c</w:t>
      </w:r>
      <w:r w:rsidRPr="00BE10CA">
        <w:rPr>
          <w:sz w:val="28"/>
          <w:szCs w:val="28"/>
        </w:rPr>
        <w:t>) право доступа на государственную службу и право выполнения всех общественных функций.</w:t>
      </w:r>
    </w:p>
    <w:p w14:paraId="0C02B8A6" w14:textId="77777777"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Эти права должны быть гарантированы законодательством.</w:t>
      </w:r>
    </w:p>
    <w:p w14:paraId="5F725DB1" w14:textId="77777777" w:rsidR="00225104" w:rsidRPr="00BE10CA" w:rsidRDefault="00225104" w:rsidP="0022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141A4" w14:textId="77777777"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04"/>
    <w:rsid w:val="00225104"/>
    <w:rsid w:val="00A53AB8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B062"/>
  <w15:chartTrackingRefBased/>
  <w15:docId w15:val="{EDDFB197-3D68-40C2-9624-F098FED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5104"/>
  </w:style>
  <w:style w:type="paragraph" w:styleId="2">
    <w:name w:val="heading 2"/>
    <w:basedOn w:val="a"/>
    <w:link w:val="20"/>
    <w:uiPriority w:val="9"/>
    <w:qFormat/>
    <w:rsid w:val="00225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1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2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51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5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263(XX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dcterms:created xsi:type="dcterms:W3CDTF">2024-03-05T05:49:00Z</dcterms:created>
  <dcterms:modified xsi:type="dcterms:W3CDTF">2024-03-05T05:49:00Z</dcterms:modified>
</cp:coreProperties>
</file>