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17D91" w14:textId="77777777" w:rsidR="00A17430" w:rsidRPr="00483DDF" w:rsidRDefault="00BB6E62" w:rsidP="00BB6E62">
      <w:pPr>
        <w:jc w:val="center"/>
        <w:rPr>
          <w:b/>
          <w:noProof/>
          <w:szCs w:val="32"/>
          <w:lang w:val="uz-Cyrl-UZ" w:eastAsia="ru-RU"/>
        </w:rPr>
      </w:pPr>
      <w:bookmarkStart w:id="0" w:name="_Hlk99118631"/>
      <w:r w:rsidRPr="00483DDF">
        <w:rPr>
          <w:b/>
          <w:noProof/>
          <w:szCs w:val="32"/>
          <w:lang w:val="uz-Cyrl-UZ" w:eastAsia="ru-RU"/>
        </w:rPr>
        <w:t>Ўзбекистон Республикаси Марказий сайлов комиссиясига</w:t>
      </w:r>
      <w:r w:rsidRPr="00483DDF">
        <w:rPr>
          <w:b/>
          <w:noProof/>
          <w:szCs w:val="32"/>
          <w:lang w:val="uz-Cyrl-UZ" w:eastAsia="ru-RU"/>
        </w:rPr>
        <w:br/>
        <w:t xml:space="preserve">2022 йил январь - сентябрь ойларида келиб тушган </w:t>
      </w:r>
      <w:r w:rsidR="00A17430" w:rsidRPr="00483DDF">
        <w:rPr>
          <w:b/>
          <w:noProof/>
          <w:szCs w:val="32"/>
          <w:lang w:val="uz-Cyrl-UZ" w:eastAsia="ru-RU"/>
        </w:rPr>
        <w:t>мурожаатларни кўриб чиқиш натижалари тўғрисида</w:t>
      </w:r>
    </w:p>
    <w:p w14:paraId="328585D2" w14:textId="0D3A8F20" w:rsidR="00BB6E62" w:rsidRPr="00483DDF" w:rsidRDefault="00A17430" w:rsidP="00BB6E62">
      <w:pPr>
        <w:jc w:val="center"/>
        <w:rPr>
          <w:b/>
          <w:noProof/>
          <w:szCs w:val="32"/>
          <w:lang w:val="uz-Cyrl-UZ" w:eastAsia="ru-RU"/>
        </w:rPr>
      </w:pPr>
      <w:r w:rsidRPr="00483DDF">
        <w:rPr>
          <w:b/>
          <w:noProof/>
          <w:szCs w:val="32"/>
          <w:lang w:val="uz-Cyrl-UZ" w:eastAsia="ru-RU"/>
        </w:rPr>
        <w:t>АХБОРОТ</w:t>
      </w:r>
    </w:p>
    <w:p w14:paraId="4EC9890C" w14:textId="77777777" w:rsidR="00BB6E62" w:rsidRPr="00483DDF" w:rsidRDefault="00BB6E62" w:rsidP="00BB6E62">
      <w:pPr>
        <w:jc w:val="center"/>
        <w:rPr>
          <w:b/>
          <w:noProof/>
          <w:szCs w:val="32"/>
          <w:lang w:val="uz-Cyrl-UZ" w:eastAsia="ru-RU"/>
        </w:rPr>
      </w:pPr>
    </w:p>
    <w:p w14:paraId="28B0105B" w14:textId="300701A7" w:rsidR="00C24FA6" w:rsidRPr="009E5F50" w:rsidRDefault="00C24FA6" w:rsidP="00C24FA6">
      <w:pPr>
        <w:spacing w:after="60" w:line="264" w:lineRule="auto"/>
        <w:ind w:firstLine="708"/>
        <w:rPr>
          <w:rFonts w:eastAsia="Calibri"/>
          <w:szCs w:val="32"/>
          <w:lang w:val="uz-Cyrl-UZ"/>
        </w:rPr>
      </w:pPr>
      <w:r w:rsidRPr="009E5F50">
        <w:rPr>
          <w:rFonts w:eastAsia="Calibri"/>
          <w:szCs w:val="32"/>
          <w:lang w:val="uz-Cyrl-UZ"/>
        </w:rPr>
        <w:t xml:space="preserve">Ўзбекистон Республикаси Марказий сайлов комиссияси томонидан </w:t>
      </w:r>
      <w:r w:rsidRPr="009E5F50">
        <w:rPr>
          <w:bCs/>
          <w:lang w:val="uz-Cyrl-UZ"/>
        </w:rPr>
        <w:t>жисмоний ва юридик шахсларнинг ҳуқуқлари, эркинликлари, қонуний манфаатларини ҳимоя қилиш</w:t>
      </w:r>
      <w:r w:rsidRPr="009E5F50">
        <w:rPr>
          <w:rFonts w:eastAsia="Calibri"/>
          <w:szCs w:val="32"/>
          <w:lang w:val="uz-Cyrl-UZ"/>
        </w:rPr>
        <w:t>, халқ билан мулоқотини йўлга қўйиш, мурожаатлар билан ишлашини сифат жиҳатидан янги босқичга олиб чиқишга қаратилган кенг кўламли ишлар амалга ошириб келинмоқда.</w:t>
      </w:r>
    </w:p>
    <w:p w14:paraId="72373D26" w14:textId="44989CB9" w:rsidR="006307C9" w:rsidRPr="009E5F50" w:rsidRDefault="006307C9" w:rsidP="006307C9">
      <w:pPr>
        <w:pStyle w:val="a3"/>
        <w:shd w:val="clear" w:color="auto" w:fill="FFFFFF"/>
        <w:spacing w:before="0" w:beforeAutospacing="0" w:after="0" w:afterAutospacing="0"/>
        <w:ind w:firstLine="709"/>
        <w:jc w:val="both"/>
        <w:rPr>
          <w:rFonts w:eastAsia="Calibri"/>
          <w:sz w:val="28"/>
          <w:szCs w:val="32"/>
          <w:lang w:val="uz-Cyrl-UZ" w:eastAsia="en-US"/>
        </w:rPr>
      </w:pPr>
      <w:r w:rsidRPr="009E5F50">
        <w:rPr>
          <w:rFonts w:eastAsia="Calibri"/>
          <w:sz w:val="28"/>
          <w:szCs w:val="32"/>
          <w:lang w:val="uz-Cyrl-UZ" w:eastAsia="en-US"/>
        </w:rPr>
        <w:t>Марказий сайлов комиссияси</w:t>
      </w:r>
      <w:r w:rsidR="007E34A0" w:rsidRPr="009E5F50">
        <w:rPr>
          <w:rFonts w:eastAsia="Calibri"/>
          <w:sz w:val="28"/>
          <w:szCs w:val="32"/>
          <w:lang w:val="uz-Cyrl-UZ" w:eastAsia="en-US"/>
        </w:rPr>
        <w:t>га</w:t>
      </w:r>
      <w:r w:rsidRPr="009E5F50">
        <w:rPr>
          <w:rFonts w:eastAsia="Calibri"/>
          <w:sz w:val="28"/>
          <w:szCs w:val="32"/>
          <w:lang w:val="uz-Cyrl-UZ" w:eastAsia="en-US"/>
        </w:rPr>
        <w:t xml:space="preserve"> жисмоний ва юридик шахслар</w:t>
      </w:r>
      <w:r w:rsidR="007E34A0" w:rsidRPr="009E5F50">
        <w:rPr>
          <w:rFonts w:eastAsia="Calibri"/>
          <w:sz w:val="28"/>
          <w:szCs w:val="32"/>
          <w:lang w:val="uz-Cyrl-UZ" w:eastAsia="en-US"/>
        </w:rPr>
        <w:t xml:space="preserve"> томонидан келиб тушаётган мурожаатлар </w:t>
      </w:r>
      <w:r w:rsidRPr="009E5F50">
        <w:rPr>
          <w:rFonts w:eastAsia="Calibri"/>
          <w:sz w:val="28"/>
          <w:szCs w:val="32"/>
          <w:lang w:val="uz-Cyrl-UZ" w:eastAsia="en-US"/>
        </w:rPr>
        <w:t>Ўзбекистон Республикаси Сайлов кодекси</w:t>
      </w:r>
      <w:r w:rsidR="0075000B" w:rsidRPr="009E5F50">
        <w:rPr>
          <w:rFonts w:eastAsia="Calibri"/>
          <w:sz w:val="28"/>
          <w:szCs w:val="32"/>
          <w:lang w:val="uz-Cyrl-UZ" w:eastAsia="en-US"/>
        </w:rPr>
        <w:t xml:space="preserve">, “Ўзбекистон Республикасининг референдуми тўғрисида”ги </w:t>
      </w:r>
      <w:r w:rsidR="000C2CD0" w:rsidRPr="009E5F50">
        <w:rPr>
          <w:rFonts w:eastAsia="Calibri"/>
          <w:sz w:val="28"/>
          <w:szCs w:val="32"/>
          <w:lang w:val="uz-Cyrl-UZ" w:eastAsia="en-US"/>
        </w:rPr>
        <w:t xml:space="preserve">ва </w:t>
      </w:r>
      <w:r w:rsidRPr="009E5F50">
        <w:rPr>
          <w:rFonts w:eastAsia="Calibri"/>
          <w:sz w:val="28"/>
          <w:szCs w:val="32"/>
          <w:lang w:val="uz-Cyrl-UZ" w:eastAsia="en-US"/>
        </w:rPr>
        <w:t xml:space="preserve">“Жисмоний ва юридик шахсларнинг мурожаатлари тўғрисида”ги </w:t>
      </w:r>
      <w:r w:rsidR="000C2CD0" w:rsidRPr="009E5F50">
        <w:rPr>
          <w:rFonts w:eastAsia="Calibri"/>
          <w:sz w:val="28"/>
          <w:szCs w:val="32"/>
          <w:lang w:val="uz-Cyrl-UZ" w:eastAsia="en-US"/>
        </w:rPr>
        <w:t>қонунлар</w:t>
      </w:r>
      <w:r w:rsidR="008A7679" w:rsidRPr="009E5F50">
        <w:rPr>
          <w:rFonts w:eastAsia="Calibri"/>
          <w:sz w:val="28"/>
          <w:szCs w:val="32"/>
          <w:lang w:val="uz-Cyrl-UZ" w:eastAsia="en-US"/>
        </w:rPr>
        <w:t>и асосида</w:t>
      </w:r>
      <w:r w:rsidR="000C2CD0" w:rsidRPr="009E5F50">
        <w:rPr>
          <w:rFonts w:eastAsia="Calibri"/>
          <w:sz w:val="28"/>
          <w:szCs w:val="32"/>
          <w:lang w:val="uz-Cyrl-UZ" w:eastAsia="en-US"/>
        </w:rPr>
        <w:t xml:space="preserve"> кўриб чиқилмоқда.</w:t>
      </w:r>
    </w:p>
    <w:p w14:paraId="1D97B0B0" w14:textId="352963EE" w:rsidR="00623B56" w:rsidRPr="009E5F50" w:rsidRDefault="00623B56" w:rsidP="00623B56">
      <w:pPr>
        <w:spacing w:after="60" w:line="264" w:lineRule="auto"/>
        <w:ind w:firstLine="708"/>
        <w:rPr>
          <w:bCs/>
          <w:noProof/>
          <w:lang w:val="uz-Cyrl-UZ" w:eastAsia="ru-RU"/>
        </w:rPr>
      </w:pPr>
      <w:r w:rsidRPr="009E5F50">
        <w:rPr>
          <w:bCs/>
          <w:noProof/>
          <w:lang w:val="uz-Cyrl-UZ" w:eastAsia="ru-RU"/>
        </w:rPr>
        <w:t>Марказий сайлов комиссиясига жисмоний ва юридик шахслардан, хусусан Ўзбекистон Республикаси Президенти виртуал қабулхонаси орқали келиб тушаётган мурожаатларни амалдаги қонунчиликка қатъий амал қилган ҳолда, тўлиқ, холис ва ўз вақтида кўриб чиқилишини ташкил этиш мақсадида Комиссиянинг тадбирлар режалари</w:t>
      </w:r>
      <w:r w:rsidR="00312616" w:rsidRPr="009E5F50">
        <w:rPr>
          <w:bCs/>
          <w:noProof/>
          <w:lang w:val="uz-Cyrl-UZ" w:eastAsia="ru-RU"/>
        </w:rPr>
        <w:t>г</w:t>
      </w:r>
      <w:r w:rsidRPr="009E5F50">
        <w:rPr>
          <w:bCs/>
          <w:noProof/>
          <w:lang w:val="uz-Cyrl-UZ" w:eastAsia="ru-RU"/>
        </w:rPr>
        <w:t xml:space="preserve">а </w:t>
      </w:r>
      <w:r w:rsidR="00312616" w:rsidRPr="009E5F50">
        <w:rPr>
          <w:bCs/>
          <w:noProof/>
          <w:lang w:val="uz-Cyrl-UZ" w:eastAsia="ru-RU"/>
        </w:rPr>
        <w:t xml:space="preserve">асосан </w:t>
      </w:r>
      <w:r w:rsidRPr="009E5F50">
        <w:rPr>
          <w:bCs/>
          <w:noProof/>
          <w:lang w:val="uz-Cyrl-UZ" w:eastAsia="ru-RU"/>
        </w:rPr>
        <w:t>жисмоний ва юридик шахсларнинг мурожаатлари билан ишлаш</w:t>
      </w:r>
      <w:r w:rsidR="00675376">
        <w:rPr>
          <w:bCs/>
          <w:noProof/>
          <w:lang w:val="uz-Cyrl-UZ" w:eastAsia="ru-RU"/>
        </w:rPr>
        <w:t>нинг</w:t>
      </w:r>
      <w:r w:rsidRPr="009E5F50">
        <w:rPr>
          <w:bCs/>
          <w:noProof/>
          <w:lang w:val="uz-Cyrl-UZ" w:eastAsia="ru-RU"/>
        </w:rPr>
        <w:t xml:space="preserve"> аҳволи </w:t>
      </w:r>
      <w:r w:rsidR="00675376">
        <w:rPr>
          <w:bCs/>
          <w:noProof/>
          <w:lang w:val="uz-Cyrl-UZ" w:eastAsia="ru-RU"/>
        </w:rPr>
        <w:t xml:space="preserve">юзасидан </w:t>
      </w:r>
      <w:r w:rsidRPr="009E5F50">
        <w:rPr>
          <w:bCs/>
          <w:noProof/>
          <w:lang w:val="uz-Cyrl-UZ" w:eastAsia="ru-RU"/>
        </w:rPr>
        <w:t xml:space="preserve">ҳар чорак якунлари бўйича </w:t>
      </w:r>
      <w:r w:rsidR="00312616" w:rsidRPr="009E5F50">
        <w:rPr>
          <w:bCs/>
          <w:noProof/>
          <w:lang w:val="uz-Cyrl-UZ" w:eastAsia="ru-RU"/>
        </w:rPr>
        <w:t xml:space="preserve">таҳлилий маълумот тайёрланиб, </w:t>
      </w:r>
      <w:r w:rsidRPr="009E5F50">
        <w:rPr>
          <w:bCs/>
          <w:noProof/>
          <w:lang w:val="uz-Cyrl-UZ" w:eastAsia="ru-RU"/>
        </w:rPr>
        <w:t>муҳокама қилиниб келинмоқда.</w:t>
      </w:r>
    </w:p>
    <w:p w14:paraId="72302F43" w14:textId="50CABF05" w:rsidR="00F33274" w:rsidRPr="009E5F50" w:rsidRDefault="00F33274" w:rsidP="00B307D4">
      <w:pPr>
        <w:spacing w:after="80" w:line="276" w:lineRule="auto"/>
        <w:ind w:firstLine="709"/>
        <w:rPr>
          <w:i/>
          <w:lang w:val="uz-Cyrl-UZ"/>
        </w:rPr>
      </w:pPr>
      <w:r w:rsidRPr="009E5F50">
        <w:rPr>
          <w:lang w:val="uz-Cyrl-UZ"/>
        </w:rPr>
        <w:t xml:space="preserve">Мурожаатлар таҳлили шуни кўрсатмоқдаки, </w:t>
      </w:r>
      <w:r w:rsidR="00320C5B" w:rsidRPr="009E5F50">
        <w:rPr>
          <w:lang w:val="uz-Cyrl-UZ"/>
        </w:rPr>
        <w:t xml:space="preserve">Марказий сайлов комиссиясига </w:t>
      </w:r>
      <w:r w:rsidRPr="009E5F50">
        <w:rPr>
          <w:b/>
          <w:bCs/>
          <w:lang w:val="uz-Cyrl-UZ"/>
        </w:rPr>
        <w:t>2022</w:t>
      </w:r>
      <w:r w:rsidR="00320C5B" w:rsidRPr="009E5F50">
        <w:rPr>
          <w:b/>
          <w:bCs/>
          <w:lang w:val="uz-Cyrl-UZ"/>
        </w:rPr>
        <w:t xml:space="preserve"> </w:t>
      </w:r>
      <w:r w:rsidRPr="009E5F50">
        <w:rPr>
          <w:b/>
          <w:bCs/>
          <w:lang w:val="uz-Cyrl-UZ"/>
        </w:rPr>
        <w:t>йилнинг</w:t>
      </w:r>
      <w:r w:rsidRPr="009E5F50">
        <w:rPr>
          <w:lang w:val="uz-Cyrl-UZ"/>
        </w:rPr>
        <w:t xml:space="preserve"> </w:t>
      </w:r>
      <w:r w:rsidRPr="009E5F50">
        <w:rPr>
          <w:b/>
          <w:bCs/>
          <w:lang w:val="uz-Cyrl-UZ"/>
        </w:rPr>
        <w:t>1</w:t>
      </w:r>
      <w:r w:rsidRPr="009E5F50">
        <w:rPr>
          <w:lang w:val="uz-Cyrl-UZ"/>
        </w:rPr>
        <w:t xml:space="preserve"> январ</w:t>
      </w:r>
      <w:r w:rsidR="000E4D5F" w:rsidRPr="009E5F50">
        <w:rPr>
          <w:lang w:val="uz-Cyrl-UZ"/>
        </w:rPr>
        <w:t>и</w:t>
      </w:r>
      <w:r w:rsidRPr="009E5F50">
        <w:rPr>
          <w:lang w:val="uz-Cyrl-UZ"/>
        </w:rPr>
        <w:t>дан –</w:t>
      </w:r>
      <w:r w:rsidR="003D4371" w:rsidRPr="009E5F50">
        <w:rPr>
          <w:lang w:val="uz-Cyrl-UZ"/>
        </w:rPr>
        <w:t> </w:t>
      </w:r>
      <w:r w:rsidRPr="009E5F50">
        <w:rPr>
          <w:rStyle w:val="2"/>
          <w:rFonts w:eastAsiaTheme="majorEastAsia"/>
          <w:lang w:val="uz-Cyrl-UZ"/>
        </w:rPr>
        <w:t>30</w:t>
      </w:r>
      <w:r w:rsidR="003D4371" w:rsidRPr="009E5F50">
        <w:rPr>
          <w:rStyle w:val="2"/>
          <w:rFonts w:eastAsiaTheme="majorEastAsia"/>
          <w:lang w:val="uz-Cyrl-UZ"/>
        </w:rPr>
        <w:t> </w:t>
      </w:r>
      <w:r w:rsidRPr="009E5F50">
        <w:rPr>
          <w:rStyle w:val="2"/>
          <w:rFonts w:eastAsiaTheme="majorEastAsia"/>
          <w:lang w:val="uz-Cyrl-UZ"/>
        </w:rPr>
        <w:t>сентябр</w:t>
      </w:r>
      <w:r w:rsidR="000E4D5F" w:rsidRPr="009E5F50">
        <w:rPr>
          <w:rStyle w:val="2"/>
          <w:rFonts w:eastAsiaTheme="majorEastAsia"/>
          <w:lang w:val="uz-Cyrl-UZ"/>
        </w:rPr>
        <w:t>и</w:t>
      </w:r>
      <w:r w:rsidRPr="009E5F50">
        <w:rPr>
          <w:lang w:val="uz-Cyrl-UZ"/>
        </w:rPr>
        <w:t>га</w:t>
      </w:r>
      <w:r w:rsidR="000E4D5F" w:rsidRPr="009E5F50">
        <w:rPr>
          <w:lang w:val="uz-Cyrl-UZ"/>
        </w:rPr>
        <w:t xml:space="preserve"> қадар</w:t>
      </w:r>
      <w:r w:rsidRPr="009E5F50">
        <w:rPr>
          <w:lang w:val="uz-Cyrl-UZ"/>
        </w:rPr>
        <w:t xml:space="preserve"> жами </w:t>
      </w:r>
      <w:r w:rsidRPr="009E5F50">
        <w:rPr>
          <w:b/>
          <w:bCs/>
          <w:lang w:val="uz-Cyrl-UZ"/>
        </w:rPr>
        <w:t>2</w:t>
      </w:r>
      <w:r w:rsidR="00953232" w:rsidRPr="009E5F50">
        <w:rPr>
          <w:b/>
          <w:bCs/>
          <w:lang w:val="uz-Cyrl-UZ"/>
        </w:rPr>
        <w:t>4</w:t>
      </w:r>
      <w:r w:rsidR="00816856" w:rsidRPr="00816856">
        <w:rPr>
          <w:b/>
          <w:bCs/>
          <w:lang w:val="uz-Cyrl-UZ"/>
        </w:rPr>
        <w:t>4</w:t>
      </w:r>
      <w:r w:rsidRPr="009E5F50">
        <w:rPr>
          <w:rStyle w:val="2"/>
          <w:rFonts w:eastAsiaTheme="majorEastAsia"/>
          <w:lang w:val="uz-Cyrl-UZ"/>
        </w:rPr>
        <w:t xml:space="preserve"> </w:t>
      </w:r>
      <w:r w:rsidR="003D4371" w:rsidRPr="009E5F50">
        <w:rPr>
          <w:rStyle w:val="2"/>
          <w:rFonts w:eastAsiaTheme="majorEastAsia"/>
          <w:lang w:val="uz-Cyrl-UZ"/>
        </w:rPr>
        <w:t> </w:t>
      </w:r>
      <w:r w:rsidRPr="009E5F50">
        <w:rPr>
          <w:rStyle w:val="2"/>
          <w:rFonts w:eastAsiaTheme="majorEastAsia"/>
          <w:lang w:val="uz-Cyrl-UZ"/>
        </w:rPr>
        <w:t xml:space="preserve">та </w:t>
      </w:r>
      <w:r w:rsidRPr="009E5F50">
        <w:rPr>
          <w:lang w:val="uz-Cyrl-UZ"/>
        </w:rPr>
        <w:t xml:space="preserve">мурожаат, шундан </w:t>
      </w:r>
      <w:r w:rsidRPr="009E5F50">
        <w:rPr>
          <w:b/>
          <w:lang w:val="uz-Cyrl-UZ"/>
        </w:rPr>
        <w:t>1</w:t>
      </w:r>
      <w:r w:rsidR="00953232" w:rsidRPr="009E5F50">
        <w:rPr>
          <w:b/>
          <w:lang w:val="uz-Cyrl-UZ"/>
        </w:rPr>
        <w:t>8</w:t>
      </w:r>
      <w:r w:rsidR="00816856" w:rsidRPr="00816856">
        <w:rPr>
          <w:b/>
          <w:lang w:val="uz-Cyrl-UZ"/>
        </w:rPr>
        <w:t>8</w:t>
      </w:r>
      <w:r w:rsidRPr="009E5F50">
        <w:rPr>
          <w:b/>
          <w:lang w:val="uz-Cyrl-UZ"/>
        </w:rPr>
        <w:t xml:space="preserve"> таси </w:t>
      </w:r>
      <w:r w:rsidRPr="009E5F50">
        <w:rPr>
          <w:lang w:val="uz-Cyrl-UZ"/>
        </w:rPr>
        <w:t xml:space="preserve">Ўзбекистон Республикаси Президентининг виртуал кабулхонаси оркали, </w:t>
      </w:r>
      <w:r w:rsidRPr="009E5F50">
        <w:rPr>
          <w:b/>
          <w:lang w:val="uz-Cyrl-UZ"/>
        </w:rPr>
        <w:t>5</w:t>
      </w:r>
      <w:r w:rsidR="00816856" w:rsidRPr="00816856">
        <w:rPr>
          <w:b/>
          <w:lang w:val="uz-Cyrl-UZ"/>
        </w:rPr>
        <w:t>6</w:t>
      </w:r>
      <w:r w:rsidR="003D4371" w:rsidRPr="009E5F50">
        <w:rPr>
          <w:b/>
          <w:lang w:val="uz-Cyrl-UZ"/>
        </w:rPr>
        <w:t> </w:t>
      </w:r>
      <w:r w:rsidRPr="009E5F50">
        <w:rPr>
          <w:b/>
          <w:lang w:val="uz-Cyrl-UZ"/>
        </w:rPr>
        <w:t xml:space="preserve">таси </w:t>
      </w:r>
      <w:r w:rsidRPr="009E5F50">
        <w:rPr>
          <w:lang w:val="uz-Cyrl-UZ"/>
        </w:rPr>
        <w:t xml:space="preserve">фуқаролар томонидан бевосита ташкилотнинг ўзига </w:t>
      </w:r>
      <w:r w:rsidRPr="009E5F50">
        <w:rPr>
          <w:i/>
          <w:lang w:val="uz-Cyrl-UZ"/>
        </w:rPr>
        <w:t>(</w:t>
      </w:r>
      <w:r w:rsidR="000E4D5F" w:rsidRPr="009E5F50">
        <w:rPr>
          <w:i/>
          <w:lang w:val="uz-Cyrl-UZ"/>
        </w:rPr>
        <w:t xml:space="preserve">жумладан: </w:t>
      </w:r>
      <w:r w:rsidRPr="009E5F50">
        <w:rPr>
          <w:i/>
          <w:lang w:val="uz-Cyrl-UZ"/>
        </w:rPr>
        <w:t>4</w:t>
      </w:r>
      <w:r w:rsidR="00816856" w:rsidRPr="00816856">
        <w:rPr>
          <w:i/>
          <w:lang w:val="uz-Cyrl-UZ"/>
        </w:rPr>
        <w:t>5</w:t>
      </w:r>
      <w:r w:rsidRPr="009E5F50">
        <w:rPr>
          <w:i/>
          <w:lang w:val="uz-Cyrl-UZ"/>
        </w:rPr>
        <w:t xml:space="preserve"> таси ёзма, 8 таси оғзаки ва 3 таси Марказий сайлов комиссиясининг расмий веб-сайти орқали)</w:t>
      </w:r>
      <w:r w:rsidRPr="009E5F50">
        <w:rPr>
          <w:lang w:val="uz-Cyrl-UZ"/>
        </w:rPr>
        <w:t xml:space="preserve"> </w:t>
      </w:r>
      <w:r w:rsidR="000E4D5F" w:rsidRPr="009E5F50">
        <w:rPr>
          <w:lang w:val="uz-Cyrl-UZ"/>
        </w:rPr>
        <w:t xml:space="preserve">келиб тушган </w:t>
      </w:r>
      <w:r w:rsidRPr="009E5F50">
        <w:rPr>
          <w:lang w:val="uz-Cyrl-UZ"/>
        </w:rPr>
        <w:t xml:space="preserve">мурожаатлар </w:t>
      </w:r>
      <w:r w:rsidR="000E4D5F" w:rsidRPr="009E5F50">
        <w:rPr>
          <w:lang w:val="uz-Cyrl-UZ"/>
        </w:rPr>
        <w:t>бўлиб, уларнинг барчаси 1</w:t>
      </w:r>
      <w:r w:rsidR="00D5065D" w:rsidRPr="009E5F50">
        <w:rPr>
          <w:lang w:val="uz-Cyrl-UZ"/>
        </w:rPr>
        <w:t xml:space="preserve"> </w:t>
      </w:r>
      <w:r w:rsidR="000E4D5F" w:rsidRPr="009E5F50">
        <w:rPr>
          <w:lang w:val="uz-Cyrl-UZ"/>
        </w:rPr>
        <w:t xml:space="preserve">октябрга </w:t>
      </w:r>
      <w:r w:rsidRPr="009E5F50">
        <w:rPr>
          <w:lang w:val="uz-Cyrl-UZ"/>
        </w:rPr>
        <w:t>қадар кўриб чиқил</w:t>
      </w:r>
      <w:r w:rsidR="00FD56EB" w:rsidRPr="009E5F50">
        <w:rPr>
          <w:lang w:val="uz-Cyrl-UZ"/>
        </w:rPr>
        <w:t>ган</w:t>
      </w:r>
      <w:r w:rsidRPr="009E5F50">
        <w:rPr>
          <w:lang w:val="uz-Cyrl-UZ"/>
        </w:rPr>
        <w:t>.</w:t>
      </w:r>
    </w:p>
    <w:p w14:paraId="3D92185F" w14:textId="1B0C37C6" w:rsidR="00F33274" w:rsidRPr="009E5F50" w:rsidRDefault="00F33274" w:rsidP="00B307D4">
      <w:pPr>
        <w:spacing w:after="80" w:line="276" w:lineRule="auto"/>
        <w:ind w:firstLine="709"/>
        <w:rPr>
          <w:lang w:val="uz-Cyrl-UZ"/>
        </w:rPr>
      </w:pPr>
      <w:r w:rsidRPr="009E5F50">
        <w:rPr>
          <w:b/>
          <w:lang w:val="uz-Cyrl-UZ"/>
        </w:rPr>
        <w:t>Мурожаатлар</w:t>
      </w:r>
      <w:r w:rsidR="00330660" w:rsidRPr="009E5F50">
        <w:rPr>
          <w:b/>
          <w:lang w:val="uz-Cyrl-UZ"/>
        </w:rPr>
        <w:t>н</w:t>
      </w:r>
      <w:r w:rsidRPr="009E5F50">
        <w:rPr>
          <w:b/>
          <w:lang w:val="uz-Cyrl-UZ"/>
        </w:rPr>
        <w:t>инг ҳудудлар кесимидаги ҳолати қуйидагича:</w:t>
      </w:r>
    </w:p>
    <w:p w14:paraId="28BDD83E" w14:textId="30CB9ED0" w:rsidR="00F33274" w:rsidRPr="009E5F50" w:rsidRDefault="00816856" w:rsidP="00B307D4">
      <w:pPr>
        <w:spacing w:after="80" w:line="276" w:lineRule="auto"/>
        <w:ind w:firstLine="709"/>
        <w:rPr>
          <w:lang w:val="uz-Cyrl-UZ"/>
        </w:rPr>
      </w:pPr>
      <w:r w:rsidRPr="009E5F50">
        <w:rPr>
          <w:lang w:val="uz-Cyrl-UZ"/>
        </w:rPr>
        <w:t xml:space="preserve">Қорақалпоғислон Республикасидан </w:t>
      </w:r>
      <w:r w:rsidRPr="009E5F50">
        <w:rPr>
          <w:b/>
          <w:bCs/>
          <w:lang w:val="uz-Cyrl-UZ"/>
        </w:rPr>
        <w:t>1 та</w:t>
      </w:r>
      <w:r>
        <w:rPr>
          <w:b/>
          <w:bCs/>
          <w:lang w:val="uz-Cyrl-UZ"/>
        </w:rPr>
        <w:t>,</w:t>
      </w:r>
      <w:r w:rsidRPr="009E5F50">
        <w:rPr>
          <w:lang w:val="uz-Cyrl-UZ"/>
        </w:rPr>
        <w:t xml:space="preserve"> </w:t>
      </w:r>
      <w:r w:rsidR="00F33274" w:rsidRPr="009E5F50">
        <w:rPr>
          <w:lang w:val="uz-Cyrl-UZ"/>
        </w:rPr>
        <w:t xml:space="preserve">Андижон вилоятидан </w:t>
      </w:r>
      <w:r w:rsidR="00F33274" w:rsidRPr="009E5F50">
        <w:rPr>
          <w:b/>
          <w:bCs/>
          <w:lang w:val="uz-Cyrl-UZ"/>
        </w:rPr>
        <w:t>2 та</w:t>
      </w:r>
      <w:r w:rsidR="00F33274" w:rsidRPr="009E5F50">
        <w:rPr>
          <w:lang w:val="uz-Cyrl-UZ"/>
        </w:rPr>
        <w:t xml:space="preserve">, </w:t>
      </w:r>
      <w:r w:rsidRPr="009E5F50">
        <w:rPr>
          <w:lang w:val="uz-Cyrl-UZ"/>
        </w:rPr>
        <w:t xml:space="preserve">Бухоро вилоятидан </w:t>
      </w:r>
      <w:r w:rsidRPr="009E5F50">
        <w:rPr>
          <w:b/>
          <w:bCs/>
          <w:lang w:val="uz-Cyrl-UZ"/>
        </w:rPr>
        <w:t>20 та</w:t>
      </w:r>
      <w:r w:rsidRPr="009E5F50">
        <w:rPr>
          <w:lang w:val="uz-Cyrl-UZ"/>
        </w:rPr>
        <w:t>,</w:t>
      </w:r>
      <w:r>
        <w:rPr>
          <w:lang w:val="uz-Cyrl-UZ"/>
        </w:rPr>
        <w:t xml:space="preserve"> </w:t>
      </w:r>
      <w:r w:rsidRPr="009E5F50">
        <w:rPr>
          <w:lang w:val="uz-Cyrl-UZ"/>
        </w:rPr>
        <w:t xml:space="preserve">Жиззах вилоятидан </w:t>
      </w:r>
      <w:r w:rsidRPr="009E5F50">
        <w:rPr>
          <w:b/>
          <w:bCs/>
          <w:lang w:val="uz-Cyrl-UZ"/>
        </w:rPr>
        <w:t>5 та</w:t>
      </w:r>
      <w:r w:rsidRPr="009E5F50">
        <w:rPr>
          <w:lang w:val="uz-Cyrl-UZ"/>
        </w:rPr>
        <w:t>,</w:t>
      </w:r>
      <w:r>
        <w:rPr>
          <w:lang w:val="uz-Cyrl-UZ"/>
        </w:rPr>
        <w:t xml:space="preserve"> </w:t>
      </w:r>
      <w:r w:rsidRPr="009E5F50">
        <w:rPr>
          <w:lang w:val="uz-Cyrl-UZ"/>
        </w:rPr>
        <w:t xml:space="preserve">Навоий вилоятидан </w:t>
      </w:r>
      <w:r w:rsidRPr="009E5F50">
        <w:rPr>
          <w:b/>
          <w:bCs/>
          <w:lang w:val="uz-Cyrl-UZ"/>
        </w:rPr>
        <w:t>7 та</w:t>
      </w:r>
      <w:r>
        <w:rPr>
          <w:b/>
          <w:bCs/>
          <w:lang w:val="uz-Cyrl-UZ"/>
        </w:rPr>
        <w:t>,</w:t>
      </w:r>
      <w:r w:rsidRPr="009E5F50">
        <w:rPr>
          <w:lang w:val="uz-Cyrl-UZ"/>
        </w:rPr>
        <w:t xml:space="preserve"> </w:t>
      </w:r>
      <w:r w:rsidR="00271BA1" w:rsidRPr="009E5F50">
        <w:rPr>
          <w:lang w:val="uz-Cyrl-UZ"/>
        </w:rPr>
        <w:t xml:space="preserve">Наманган вилоятидан </w:t>
      </w:r>
      <w:r w:rsidR="00271BA1" w:rsidRPr="009E5F50">
        <w:rPr>
          <w:b/>
          <w:bCs/>
          <w:lang w:val="uz-Cyrl-UZ"/>
        </w:rPr>
        <w:t>4 та</w:t>
      </w:r>
      <w:r w:rsidR="00271BA1" w:rsidRPr="009E5F50">
        <w:rPr>
          <w:lang w:val="uz-Cyrl-UZ"/>
        </w:rPr>
        <w:t>,</w:t>
      </w:r>
      <w:r w:rsidR="00271BA1">
        <w:rPr>
          <w:lang w:val="uz-Cyrl-UZ"/>
        </w:rPr>
        <w:t xml:space="preserve"> </w:t>
      </w:r>
      <w:r w:rsidR="00F33274" w:rsidRPr="009E5F50">
        <w:rPr>
          <w:lang w:val="uz-Cyrl-UZ"/>
        </w:rPr>
        <w:t xml:space="preserve">Самарқанд вилоятидан </w:t>
      </w:r>
      <w:r w:rsidR="00F33274" w:rsidRPr="009E5F50">
        <w:rPr>
          <w:b/>
          <w:bCs/>
          <w:lang w:val="uz-Cyrl-UZ"/>
        </w:rPr>
        <w:t>2</w:t>
      </w:r>
      <w:r w:rsidR="00BF7E19" w:rsidRPr="009E5F50">
        <w:rPr>
          <w:b/>
          <w:bCs/>
          <w:lang w:val="uz-Cyrl-UZ"/>
        </w:rPr>
        <w:t>6</w:t>
      </w:r>
      <w:r w:rsidR="00F33274" w:rsidRPr="009E5F50">
        <w:rPr>
          <w:b/>
          <w:bCs/>
          <w:lang w:val="uz-Cyrl-UZ"/>
        </w:rPr>
        <w:t xml:space="preserve"> та</w:t>
      </w:r>
      <w:r w:rsidR="00F33274" w:rsidRPr="009E5F50">
        <w:rPr>
          <w:lang w:val="uz-Cyrl-UZ"/>
        </w:rPr>
        <w:t xml:space="preserve">, </w:t>
      </w:r>
      <w:r w:rsidR="00271BA1" w:rsidRPr="009E5F50">
        <w:rPr>
          <w:lang w:val="uz-Cyrl-UZ"/>
        </w:rPr>
        <w:t xml:space="preserve">Сирдарё вилоятидан </w:t>
      </w:r>
      <w:r w:rsidR="00271BA1" w:rsidRPr="009E5F50">
        <w:rPr>
          <w:b/>
          <w:bCs/>
          <w:lang w:val="uz-Cyrl-UZ"/>
        </w:rPr>
        <w:t>1 та</w:t>
      </w:r>
      <w:r w:rsidR="00271BA1">
        <w:rPr>
          <w:b/>
          <w:bCs/>
          <w:lang w:val="uz-Cyrl-UZ"/>
        </w:rPr>
        <w:t>,</w:t>
      </w:r>
      <w:r w:rsidR="00271BA1" w:rsidRPr="009E5F50">
        <w:rPr>
          <w:lang w:val="uz-Cyrl-UZ"/>
        </w:rPr>
        <w:t xml:space="preserve"> </w:t>
      </w:r>
      <w:r w:rsidR="00F33274" w:rsidRPr="009E5F50">
        <w:rPr>
          <w:lang w:val="uz-Cyrl-UZ"/>
        </w:rPr>
        <w:t xml:space="preserve">Сурхондарё вилоятидан </w:t>
      </w:r>
      <w:r w:rsidR="00F33274" w:rsidRPr="009E5F50">
        <w:rPr>
          <w:b/>
          <w:bCs/>
          <w:lang w:val="uz-Cyrl-UZ"/>
        </w:rPr>
        <w:t>4</w:t>
      </w:r>
      <w:r w:rsidR="00271BA1">
        <w:rPr>
          <w:b/>
          <w:bCs/>
          <w:lang w:val="uz-Cyrl-UZ"/>
        </w:rPr>
        <w:t>7</w:t>
      </w:r>
      <w:r w:rsidR="00F33274" w:rsidRPr="009E5F50">
        <w:rPr>
          <w:b/>
          <w:bCs/>
          <w:lang w:val="uz-Cyrl-UZ"/>
        </w:rPr>
        <w:t xml:space="preserve"> та</w:t>
      </w:r>
      <w:r w:rsidR="00F33274" w:rsidRPr="009E5F50">
        <w:rPr>
          <w:lang w:val="uz-Cyrl-UZ"/>
        </w:rPr>
        <w:t xml:space="preserve">, </w:t>
      </w:r>
      <w:r w:rsidR="00271BA1" w:rsidRPr="009E5F50">
        <w:rPr>
          <w:lang w:val="uz-Cyrl-UZ"/>
        </w:rPr>
        <w:t xml:space="preserve">Фарғона вилоятидан </w:t>
      </w:r>
      <w:r w:rsidR="00271BA1" w:rsidRPr="009E5F50">
        <w:rPr>
          <w:b/>
          <w:bCs/>
          <w:lang w:val="uz-Cyrl-UZ"/>
        </w:rPr>
        <w:t>7 та</w:t>
      </w:r>
      <w:r w:rsidR="00271BA1">
        <w:rPr>
          <w:b/>
          <w:bCs/>
          <w:lang w:val="uz-Cyrl-UZ"/>
        </w:rPr>
        <w:t>,</w:t>
      </w:r>
      <w:r w:rsidR="00271BA1" w:rsidRPr="009E5F50">
        <w:rPr>
          <w:lang w:val="uz-Cyrl-UZ"/>
        </w:rPr>
        <w:t xml:space="preserve"> Хоразм вилоятидан </w:t>
      </w:r>
      <w:r w:rsidR="00271BA1" w:rsidRPr="009E5F50">
        <w:rPr>
          <w:b/>
          <w:bCs/>
          <w:lang w:val="uz-Cyrl-UZ"/>
        </w:rPr>
        <w:t>12 та</w:t>
      </w:r>
      <w:r w:rsidR="00271BA1">
        <w:rPr>
          <w:b/>
          <w:bCs/>
          <w:lang w:val="uz-Cyrl-UZ"/>
        </w:rPr>
        <w:t>,</w:t>
      </w:r>
      <w:r w:rsidR="00271BA1" w:rsidRPr="009E5F50">
        <w:rPr>
          <w:lang w:val="uz-Cyrl-UZ"/>
        </w:rPr>
        <w:t xml:space="preserve"> </w:t>
      </w:r>
      <w:r w:rsidR="00F33274" w:rsidRPr="009E5F50">
        <w:rPr>
          <w:lang w:val="uz-Cyrl-UZ"/>
        </w:rPr>
        <w:t xml:space="preserve">Қашқадарё вилоятидан </w:t>
      </w:r>
      <w:r w:rsidR="00F33274" w:rsidRPr="009E5F50">
        <w:rPr>
          <w:b/>
          <w:bCs/>
          <w:lang w:val="uz-Cyrl-UZ"/>
        </w:rPr>
        <w:t>7</w:t>
      </w:r>
      <w:r w:rsidR="00271BA1">
        <w:rPr>
          <w:b/>
          <w:bCs/>
          <w:lang w:val="uz-Cyrl-UZ"/>
        </w:rPr>
        <w:t>8</w:t>
      </w:r>
      <w:r w:rsidR="00F33274" w:rsidRPr="009E5F50">
        <w:rPr>
          <w:b/>
          <w:bCs/>
          <w:lang w:val="uz-Cyrl-UZ"/>
        </w:rPr>
        <w:t xml:space="preserve"> та</w:t>
      </w:r>
      <w:r w:rsidR="00F33274" w:rsidRPr="009E5F50">
        <w:rPr>
          <w:lang w:val="uz-Cyrl-UZ"/>
        </w:rPr>
        <w:t xml:space="preserve">, </w:t>
      </w:r>
      <w:r w:rsidR="00271BA1" w:rsidRPr="009E5F50">
        <w:rPr>
          <w:lang w:val="uz-Cyrl-UZ"/>
        </w:rPr>
        <w:t xml:space="preserve">Тошкент вилоятидан </w:t>
      </w:r>
      <w:r w:rsidR="00271BA1" w:rsidRPr="009E5F50">
        <w:rPr>
          <w:b/>
          <w:bCs/>
          <w:lang w:val="uz-Cyrl-UZ"/>
        </w:rPr>
        <w:t>11 та</w:t>
      </w:r>
      <w:r w:rsidR="00271BA1" w:rsidRPr="009E5F50">
        <w:rPr>
          <w:lang w:val="uz-Cyrl-UZ"/>
        </w:rPr>
        <w:t>,</w:t>
      </w:r>
      <w:r w:rsidR="00271BA1">
        <w:rPr>
          <w:lang w:val="uz-Cyrl-UZ"/>
        </w:rPr>
        <w:t xml:space="preserve"> </w:t>
      </w:r>
      <w:r w:rsidR="00F33274" w:rsidRPr="009E5F50">
        <w:rPr>
          <w:lang w:val="uz-Cyrl-UZ"/>
        </w:rPr>
        <w:t>Тошкент</w:t>
      </w:r>
      <w:r w:rsidR="00271BA1">
        <w:rPr>
          <w:lang w:val="uz-Cyrl-UZ"/>
        </w:rPr>
        <w:t xml:space="preserve"> </w:t>
      </w:r>
      <w:r w:rsidR="00F33274" w:rsidRPr="009E5F50">
        <w:rPr>
          <w:lang w:val="uz-Cyrl-UZ"/>
        </w:rPr>
        <w:t>шаҳридан</w:t>
      </w:r>
      <w:r w:rsidR="00271BA1">
        <w:rPr>
          <w:lang w:val="uz-Cyrl-UZ"/>
        </w:rPr>
        <w:t xml:space="preserve"> </w:t>
      </w:r>
      <w:r w:rsidR="00F33274" w:rsidRPr="009E5F50">
        <w:rPr>
          <w:b/>
          <w:bCs/>
          <w:lang w:val="uz-Cyrl-UZ"/>
        </w:rPr>
        <w:t>23 та</w:t>
      </w:r>
      <w:r w:rsidR="00271BA1">
        <w:rPr>
          <w:lang w:val="uz-Cyrl-UZ"/>
        </w:rPr>
        <w:t xml:space="preserve"> </w:t>
      </w:r>
      <w:r w:rsidR="002F0240" w:rsidRPr="009E5F50">
        <w:rPr>
          <w:lang w:val="uz-Cyrl-UZ"/>
        </w:rPr>
        <w:t>мурожаат келиб тушган</w:t>
      </w:r>
      <w:r w:rsidR="00271BA1">
        <w:rPr>
          <w:lang w:val="uz-Cyrl-UZ"/>
        </w:rPr>
        <w:t>.</w:t>
      </w:r>
    </w:p>
    <w:p w14:paraId="6A9FEE1F" w14:textId="341F97F6" w:rsidR="00F33274" w:rsidRPr="009E5F50" w:rsidRDefault="00F33274" w:rsidP="00B307D4">
      <w:pPr>
        <w:spacing w:after="80" w:line="276" w:lineRule="auto"/>
        <w:ind w:firstLine="709"/>
        <w:rPr>
          <w:rStyle w:val="2"/>
          <w:rFonts w:eastAsiaTheme="majorEastAsia"/>
          <w:lang w:val="uz-Cyrl-UZ"/>
        </w:rPr>
      </w:pPr>
      <w:r w:rsidRPr="009E5F50">
        <w:rPr>
          <w:rStyle w:val="2"/>
          <w:rFonts w:eastAsiaTheme="majorEastAsia"/>
          <w:lang w:val="uz-Cyrl-UZ"/>
        </w:rPr>
        <w:t>Марказий сайлов комиссиясига келиб тушган мурожаатларнинг мазмуни қуйидагича:</w:t>
      </w:r>
    </w:p>
    <w:p w14:paraId="765DA471" w14:textId="0D99561B" w:rsidR="005B2763" w:rsidRPr="005B2763" w:rsidRDefault="005B2763" w:rsidP="00B307D4">
      <w:pPr>
        <w:spacing w:after="80" w:line="276" w:lineRule="auto"/>
        <w:ind w:firstLine="709"/>
        <w:rPr>
          <w:color w:val="000000" w:themeColor="text1"/>
          <w:lang w:val="uz-Cyrl-UZ"/>
        </w:rPr>
      </w:pPr>
      <w:r>
        <w:rPr>
          <w:b/>
          <w:bCs/>
          <w:color w:val="000000" w:themeColor="text1"/>
          <w:lang w:val="uz-Cyrl-UZ"/>
        </w:rPr>
        <w:t xml:space="preserve">10 та </w:t>
      </w:r>
      <w:r w:rsidRPr="005B2763">
        <w:rPr>
          <w:color w:val="000000" w:themeColor="text1"/>
          <w:lang w:val="uz-Cyrl-UZ"/>
        </w:rPr>
        <w:t>мурожаат Марказий сайлов комиссиясининг фаолиятига оид.</w:t>
      </w:r>
    </w:p>
    <w:p w14:paraId="3B158E9C" w14:textId="292B1F54" w:rsidR="00A52B60" w:rsidRPr="009E5F50" w:rsidRDefault="00A52B60" w:rsidP="00B307D4">
      <w:pPr>
        <w:spacing w:after="80" w:line="276" w:lineRule="auto"/>
        <w:ind w:firstLine="709"/>
        <w:rPr>
          <w:lang w:val="uz-Cyrl-UZ"/>
        </w:rPr>
      </w:pPr>
      <w:r w:rsidRPr="009E5F50">
        <w:rPr>
          <w:b/>
          <w:bCs/>
          <w:color w:val="000000" w:themeColor="text1"/>
          <w:lang w:val="uz-Cyrl-UZ"/>
        </w:rPr>
        <w:lastRenderedPageBreak/>
        <w:t>92 та</w:t>
      </w:r>
      <w:r w:rsidRPr="009E5F50">
        <w:rPr>
          <w:color w:val="000000" w:themeColor="text1"/>
          <w:lang w:val="uz-Cyrl-UZ"/>
        </w:rPr>
        <w:t xml:space="preserve"> мурожаат </w:t>
      </w:r>
      <w:r w:rsidRPr="009E5F50">
        <w:rPr>
          <w:lang w:val="uz-Cyrl-UZ"/>
        </w:rPr>
        <w:t xml:space="preserve">фуқаролар йиғини </w:t>
      </w:r>
      <w:r w:rsidR="00990494" w:rsidRPr="009E5F50">
        <w:rPr>
          <w:lang w:val="uz-Cyrl-UZ"/>
        </w:rPr>
        <w:t>раис</w:t>
      </w:r>
      <w:r w:rsidR="00990494">
        <w:rPr>
          <w:lang w:val="uz-Cyrl-UZ"/>
        </w:rPr>
        <w:t>и</w:t>
      </w:r>
      <w:r w:rsidRPr="009E5F50">
        <w:rPr>
          <w:lang w:val="uz-Cyrl-UZ"/>
        </w:rPr>
        <w:t>(</w:t>
      </w:r>
      <w:r w:rsidR="00990494" w:rsidRPr="009E5F50">
        <w:rPr>
          <w:lang w:val="uz-Cyrl-UZ"/>
        </w:rPr>
        <w:t>оқсоқоли</w:t>
      </w:r>
      <w:r w:rsidRPr="009E5F50">
        <w:rPr>
          <w:lang w:val="uz-Cyrl-UZ"/>
        </w:rPr>
        <w:t>)ли</w:t>
      </w:r>
      <w:r w:rsidR="00990494">
        <w:rPr>
          <w:lang w:val="uz-Cyrl-UZ"/>
        </w:rPr>
        <w:t xml:space="preserve"> </w:t>
      </w:r>
      <w:r w:rsidRPr="009E5F50">
        <w:rPr>
          <w:lang w:val="uz-Cyrl-UZ"/>
        </w:rPr>
        <w:t>сайлов</w:t>
      </w:r>
      <w:r w:rsidR="00990494">
        <w:rPr>
          <w:lang w:val="uz-Cyrl-UZ"/>
        </w:rPr>
        <w:t>ига оид</w:t>
      </w:r>
      <w:r w:rsidRPr="009E5F50">
        <w:rPr>
          <w:lang w:val="uz-Cyrl-UZ"/>
        </w:rPr>
        <w:t>.</w:t>
      </w:r>
    </w:p>
    <w:p w14:paraId="155E5803" w14:textId="55F1E125" w:rsidR="00A52B60" w:rsidRPr="009E5F50" w:rsidRDefault="00A52B60" w:rsidP="00B307D4">
      <w:pPr>
        <w:spacing w:after="80" w:line="276" w:lineRule="auto"/>
        <w:ind w:firstLine="709"/>
        <w:rPr>
          <w:rStyle w:val="2"/>
          <w:rFonts w:eastAsiaTheme="majorEastAsia"/>
          <w:lang w:val="uz-Cyrl-UZ"/>
        </w:rPr>
      </w:pPr>
      <w:r w:rsidRPr="009E5F50">
        <w:rPr>
          <w:b/>
          <w:color w:val="000000" w:themeColor="text1"/>
          <w:lang w:val="uz-Cyrl-UZ"/>
        </w:rPr>
        <w:t>6</w:t>
      </w:r>
      <w:r w:rsidR="001D7C27">
        <w:rPr>
          <w:b/>
          <w:color w:val="000000" w:themeColor="text1"/>
          <w:lang w:val="uz-Cyrl-UZ"/>
        </w:rPr>
        <w:t>6</w:t>
      </w:r>
      <w:r w:rsidRPr="009E5F50">
        <w:rPr>
          <w:b/>
          <w:color w:val="000000" w:themeColor="text1"/>
          <w:lang w:val="uz-Cyrl-UZ"/>
        </w:rPr>
        <w:t xml:space="preserve"> та </w:t>
      </w:r>
      <w:r w:rsidRPr="009E5F50">
        <w:rPr>
          <w:color w:val="000000" w:themeColor="text1"/>
          <w:lang w:val="uz-Cyrl-UZ"/>
        </w:rPr>
        <w:t>мурожаат суд</w:t>
      </w:r>
      <w:r w:rsidR="00675376">
        <w:rPr>
          <w:color w:val="000000" w:themeColor="text1"/>
          <w:lang w:val="uz-Cyrl-UZ"/>
        </w:rPr>
        <w:t>-</w:t>
      </w:r>
      <w:r w:rsidRPr="009E5F50">
        <w:rPr>
          <w:color w:val="000000" w:themeColor="text1"/>
          <w:lang w:val="uz-Cyrl-UZ"/>
        </w:rPr>
        <w:t>ҳуқуқ масаласига оид</w:t>
      </w:r>
      <w:r w:rsidR="001D7C27">
        <w:rPr>
          <w:color w:val="000000" w:themeColor="text1"/>
          <w:lang w:val="uz-Cyrl-UZ"/>
        </w:rPr>
        <w:t>.</w:t>
      </w:r>
    </w:p>
    <w:p w14:paraId="688495F9" w14:textId="45B44393" w:rsidR="00F33274" w:rsidRPr="009E5F50" w:rsidRDefault="00345D3F" w:rsidP="00B307D4">
      <w:pPr>
        <w:spacing w:after="80" w:line="276" w:lineRule="auto"/>
        <w:ind w:firstLine="709"/>
        <w:rPr>
          <w:lang w:val="uz-Cyrl-UZ"/>
        </w:rPr>
      </w:pPr>
      <w:r w:rsidRPr="009E5F50">
        <w:rPr>
          <w:rStyle w:val="2"/>
          <w:rFonts w:eastAsiaTheme="majorEastAsia"/>
          <w:color w:val="000000" w:themeColor="text1"/>
          <w:lang w:val="uz-Cyrl-UZ"/>
        </w:rPr>
        <w:t>4</w:t>
      </w:r>
      <w:r w:rsidR="001D7C27">
        <w:rPr>
          <w:rStyle w:val="2"/>
          <w:rFonts w:eastAsiaTheme="majorEastAsia"/>
          <w:color w:val="000000" w:themeColor="text1"/>
          <w:lang w:val="uz-Cyrl-UZ"/>
        </w:rPr>
        <w:t>6</w:t>
      </w:r>
      <w:r w:rsidR="00BC1035" w:rsidRPr="009E5F50">
        <w:rPr>
          <w:rStyle w:val="2"/>
          <w:rFonts w:eastAsiaTheme="majorEastAsia"/>
          <w:color w:val="000000" w:themeColor="text1"/>
          <w:lang w:val="uz-Cyrl-UZ"/>
        </w:rPr>
        <w:t> </w:t>
      </w:r>
      <w:r w:rsidR="00F33274" w:rsidRPr="009E5F50">
        <w:rPr>
          <w:rStyle w:val="2"/>
          <w:rFonts w:eastAsiaTheme="majorEastAsia"/>
          <w:color w:val="000000" w:themeColor="text1"/>
          <w:lang w:val="uz-Cyrl-UZ"/>
        </w:rPr>
        <w:t xml:space="preserve">та </w:t>
      </w:r>
      <w:r w:rsidR="00F33274" w:rsidRPr="009E5F50">
        <w:rPr>
          <w:color w:val="000000" w:themeColor="text1"/>
          <w:lang w:val="uz-Cyrl-UZ"/>
        </w:rPr>
        <w:t>мурожаат ижтимоий масалалар</w:t>
      </w:r>
      <w:r w:rsidR="001D7C27">
        <w:rPr>
          <w:color w:val="000000" w:themeColor="text1"/>
          <w:lang w:val="uz-Cyrl-UZ"/>
        </w:rPr>
        <w:t xml:space="preserve">га оид. </w:t>
      </w:r>
    </w:p>
    <w:p w14:paraId="417A636C" w14:textId="2A8D68B4" w:rsidR="00F33274" w:rsidRPr="009E5F50" w:rsidRDefault="00F33274" w:rsidP="00B307D4">
      <w:pPr>
        <w:spacing w:after="80" w:line="276" w:lineRule="auto"/>
        <w:ind w:firstLine="709"/>
        <w:rPr>
          <w:color w:val="000000" w:themeColor="text1"/>
          <w:lang w:val="uz-Cyrl-UZ"/>
        </w:rPr>
      </w:pPr>
      <w:r w:rsidRPr="009E5F50">
        <w:rPr>
          <w:b/>
          <w:color w:val="000000" w:themeColor="text1"/>
          <w:lang w:val="uz-Cyrl-UZ"/>
        </w:rPr>
        <w:t>1</w:t>
      </w:r>
      <w:r w:rsidR="001D7C27">
        <w:rPr>
          <w:b/>
          <w:color w:val="000000" w:themeColor="text1"/>
          <w:lang w:val="uz-Cyrl-UZ"/>
        </w:rPr>
        <w:t>2</w:t>
      </w:r>
      <w:r w:rsidR="00BC1035" w:rsidRPr="009E5F50">
        <w:rPr>
          <w:b/>
          <w:color w:val="000000" w:themeColor="text1"/>
          <w:lang w:val="uz-Cyrl-UZ"/>
        </w:rPr>
        <w:t> </w:t>
      </w:r>
      <w:r w:rsidRPr="009E5F50">
        <w:rPr>
          <w:b/>
          <w:color w:val="000000" w:themeColor="text1"/>
          <w:lang w:val="uz-Cyrl-UZ"/>
        </w:rPr>
        <w:t>та</w:t>
      </w:r>
      <w:r w:rsidRPr="009E5F50">
        <w:rPr>
          <w:color w:val="000000" w:themeColor="text1"/>
          <w:lang w:val="uz-Cyrl-UZ"/>
        </w:rPr>
        <w:t xml:space="preserve"> мурожаат ер масаласига оид</w:t>
      </w:r>
      <w:r w:rsidR="001D7C27">
        <w:rPr>
          <w:color w:val="000000" w:themeColor="text1"/>
          <w:lang w:val="uz-Cyrl-UZ"/>
        </w:rPr>
        <w:t>.</w:t>
      </w:r>
    </w:p>
    <w:p w14:paraId="2C4504EA" w14:textId="4E890CCB" w:rsidR="00B307D4" w:rsidRDefault="00B307D4" w:rsidP="00B307D4">
      <w:pPr>
        <w:spacing w:after="80" w:line="276" w:lineRule="auto"/>
        <w:ind w:firstLine="709"/>
        <w:rPr>
          <w:color w:val="000000" w:themeColor="text1"/>
          <w:lang w:val="uz-Cyrl-UZ"/>
        </w:rPr>
      </w:pPr>
      <w:r w:rsidRPr="009E5F50">
        <w:rPr>
          <w:b/>
          <w:bCs/>
          <w:color w:val="000000" w:themeColor="text1"/>
          <w:lang w:val="uz-Cyrl-UZ"/>
        </w:rPr>
        <w:t>1</w:t>
      </w:r>
      <w:r w:rsidR="005B2763">
        <w:rPr>
          <w:b/>
          <w:bCs/>
          <w:color w:val="000000" w:themeColor="text1"/>
          <w:lang w:val="uz-Cyrl-UZ"/>
        </w:rPr>
        <w:t>4</w:t>
      </w:r>
      <w:r w:rsidRPr="009E5F50">
        <w:rPr>
          <w:b/>
          <w:bCs/>
          <w:color w:val="000000" w:themeColor="text1"/>
          <w:lang w:val="uz-Cyrl-UZ"/>
        </w:rPr>
        <w:t> та</w:t>
      </w:r>
      <w:r w:rsidRPr="009E5F50">
        <w:rPr>
          <w:color w:val="000000" w:themeColor="text1"/>
          <w:lang w:val="uz-Cyrl-UZ"/>
        </w:rPr>
        <w:t xml:space="preserve"> мурожаат халқ депутатлари вилоят, туман ва шахар Кенгашлари</w:t>
      </w:r>
      <w:r w:rsidR="001D7C27">
        <w:rPr>
          <w:color w:val="000000" w:themeColor="text1"/>
          <w:lang w:val="uz-Cyrl-UZ"/>
        </w:rPr>
        <w:t>га оид</w:t>
      </w:r>
      <w:r w:rsidR="005B2763">
        <w:rPr>
          <w:color w:val="000000" w:themeColor="text1"/>
          <w:lang w:val="uz-Cyrl-UZ"/>
        </w:rPr>
        <w:t>.</w:t>
      </w:r>
    </w:p>
    <w:p w14:paraId="7ABCB06B" w14:textId="09074CEE" w:rsidR="005B2763" w:rsidRPr="009E5F50" w:rsidRDefault="005B2763" w:rsidP="00B307D4">
      <w:pPr>
        <w:spacing w:after="80" w:line="276" w:lineRule="auto"/>
        <w:ind w:firstLine="709"/>
        <w:rPr>
          <w:rStyle w:val="2"/>
          <w:rFonts w:eastAsiaTheme="majorEastAsia"/>
          <w:color w:val="000000" w:themeColor="text1"/>
          <w:lang w:val="uz-Cyrl-UZ"/>
        </w:rPr>
      </w:pPr>
      <w:r w:rsidRPr="00BB270A">
        <w:rPr>
          <w:b/>
          <w:bCs/>
          <w:color w:val="000000" w:themeColor="text1"/>
          <w:lang w:val="uz-Cyrl-UZ"/>
        </w:rPr>
        <w:t>4 та</w:t>
      </w:r>
      <w:r>
        <w:rPr>
          <w:color w:val="000000" w:themeColor="text1"/>
          <w:lang w:val="uz-Cyrl-UZ"/>
        </w:rPr>
        <w:t xml:space="preserve"> мурожаат</w:t>
      </w:r>
      <w:r w:rsidR="00BB270A">
        <w:rPr>
          <w:color w:val="000000" w:themeColor="text1"/>
          <w:lang w:val="uz-Cyrl-UZ"/>
        </w:rPr>
        <w:t>да</w:t>
      </w:r>
      <w:r>
        <w:rPr>
          <w:color w:val="000000" w:themeColor="text1"/>
          <w:lang w:val="uz-Cyrl-UZ"/>
        </w:rPr>
        <w:t xml:space="preserve"> </w:t>
      </w:r>
      <w:r w:rsidR="00675376">
        <w:rPr>
          <w:color w:val="000000" w:themeColor="text1"/>
          <w:lang w:val="uz-Cyrl-UZ"/>
        </w:rPr>
        <w:t>амалдаги қ</w:t>
      </w:r>
      <w:r>
        <w:rPr>
          <w:color w:val="000000" w:themeColor="text1"/>
          <w:lang w:val="uz-Cyrl-UZ"/>
        </w:rPr>
        <w:t>онунчиллик</w:t>
      </w:r>
      <w:r w:rsidR="00675376">
        <w:rPr>
          <w:color w:val="000000" w:themeColor="text1"/>
          <w:lang w:val="uz-Cyrl-UZ"/>
        </w:rPr>
        <w:t>ни янада такомиллаштириш юзасидан</w:t>
      </w:r>
      <w:r>
        <w:rPr>
          <w:color w:val="000000" w:themeColor="text1"/>
          <w:lang w:val="uz-Cyrl-UZ"/>
        </w:rPr>
        <w:t xml:space="preserve"> таклиф берилган</w:t>
      </w:r>
      <w:r w:rsidR="00BB270A">
        <w:rPr>
          <w:color w:val="000000" w:themeColor="text1"/>
          <w:lang w:val="uz-Cyrl-UZ"/>
        </w:rPr>
        <w:t>.</w:t>
      </w:r>
    </w:p>
    <w:bookmarkEnd w:id="0"/>
    <w:p w14:paraId="5841BC8C" w14:textId="764D42CD" w:rsidR="001A46AE" w:rsidRPr="009E5F50" w:rsidRDefault="00675376" w:rsidP="00B307D4">
      <w:pPr>
        <w:spacing w:after="80" w:line="276" w:lineRule="auto"/>
        <w:ind w:firstLine="709"/>
        <w:rPr>
          <w:lang w:val="uz-Cyrl-UZ"/>
        </w:rPr>
      </w:pPr>
      <w:r>
        <w:rPr>
          <w:b/>
          <w:lang w:val="uz-Cyrl-UZ"/>
        </w:rPr>
        <w:t xml:space="preserve">Ўзбекистон </w:t>
      </w:r>
      <w:r w:rsidR="001A46AE" w:rsidRPr="009E5F50">
        <w:rPr>
          <w:b/>
          <w:lang w:val="uz-Cyrl-UZ"/>
        </w:rPr>
        <w:t xml:space="preserve">Республикаси Президентининг виртуал қабулхонасидан ҳамда жисмоний ва юридик шахслар томонидан бевосита </w:t>
      </w:r>
      <w:r w:rsidR="00BB270A">
        <w:rPr>
          <w:b/>
          <w:lang w:val="uz-Cyrl-UZ"/>
        </w:rPr>
        <w:t xml:space="preserve">ташкилотга </w:t>
      </w:r>
      <w:r w:rsidR="001A46AE" w:rsidRPr="009E5F50">
        <w:rPr>
          <w:b/>
          <w:lang w:val="uz-Cyrl-UZ"/>
        </w:rPr>
        <w:t>келиб тушган 24</w:t>
      </w:r>
      <w:r w:rsidR="00BB270A">
        <w:rPr>
          <w:b/>
          <w:lang w:val="uz-Cyrl-UZ"/>
        </w:rPr>
        <w:t>4</w:t>
      </w:r>
      <w:r w:rsidR="001A46AE" w:rsidRPr="009E5F50">
        <w:rPr>
          <w:b/>
          <w:lang w:val="uz-Cyrl-UZ"/>
        </w:rPr>
        <w:t xml:space="preserve"> та</w:t>
      </w:r>
      <w:r w:rsidR="001A46AE" w:rsidRPr="009E5F50">
        <w:rPr>
          <w:lang w:val="uz-Cyrl-UZ"/>
        </w:rPr>
        <w:t xml:space="preserve"> мурожаатдан:</w:t>
      </w:r>
    </w:p>
    <w:p w14:paraId="6CEB1BD3" w14:textId="1F90A1A2" w:rsidR="001A46AE" w:rsidRPr="009E5F50" w:rsidRDefault="00771617" w:rsidP="00B307D4">
      <w:pPr>
        <w:spacing w:after="80" w:line="276" w:lineRule="auto"/>
        <w:ind w:firstLine="709"/>
        <w:rPr>
          <w:b/>
          <w:bCs/>
          <w:lang w:val="uz-Cyrl-UZ"/>
        </w:rPr>
      </w:pPr>
      <w:r w:rsidRPr="009E5F50">
        <w:rPr>
          <w:b/>
          <w:lang w:val="uz-Cyrl-UZ"/>
        </w:rPr>
        <w:t>15</w:t>
      </w:r>
      <w:r w:rsidR="00174359" w:rsidRPr="009E5F50">
        <w:rPr>
          <w:lang w:val="uz-Cyrl-UZ"/>
        </w:rPr>
        <w:t> </w:t>
      </w:r>
      <w:r w:rsidR="001A46AE" w:rsidRPr="009E5F50">
        <w:rPr>
          <w:rStyle w:val="2"/>
          <w:rFonts w:eastAsiaTheme="majorEastAsia"/>
          <w:lang w:val="uz-Cyrl-UZ"/>
        </w:rPr>
        <w:t xml:space="preserve">та </w:t>
      </w:r>
      <w:r w:rsidR="001A46AE" w:rsidRPr="009E5F50">
        <w:rPr>
          <w:lang w:val="uz-Cyrl-UZ"/>
        </w:rPr>
        <w:t xml:space="preserve">мурожаат эгасига Ўзбекистон Республикасининг Конституцияси ҳамда Сайлов кодексининг тегишли моддалари талаблари бўйича ҳуқуқий </w:t>
      </w:r>
      <w:r w:rsidR="001A46AE" w:rsidRPr="009E5F50">
        <w:rPr>
          <w:b/>
          <w:bCs/>
          <w:lang w:val="uz-Cyrl-UZ"/>
        </w:rPr>
        <w:t>тушунтириш берилди</w:t>
      </w:r>
      <w:r w:rsidR="00675376">
        <w:rPr>
          <w:b/>
          <w:bCs/>
          <w:lang w:val="uz-Cyrl-UZ"/>
        </w:rPr>
        <w:t>.</w:t>
      </w:r>
    </w:p>
    <w:p w14:paraId="3F13AF4E" w14:textId="30CAF789" w:rsidR="004D69F7" w:rsidRPr="009E5F50" w:rsidRDefault="001A46AE" w:rsidP="00B307D4">
      <w:pPr>
        <w:spacing w:after="80" w:line="276" w:lineRule="auto"/>
        <w:ind w:firstLine="709"/>
        <w:rPr>
          <w:lang w:val="uz-Cyrl-UZ"/>
        </w:rPr>
      </w:pPr>
      <w:r w:rsidRPr="009E5F50">
        <w:rPr>
          <w:b/>
          <w:lang w:val="uz-Cyrl-UZ"/>
        </w:rPr>
        <w:t>21</w:t>
      </w:r>
      <w:r w:rsidR="00BB270A">
        <w:rPr>
          <w:b/>
          <w:lang w:val="uz-Cyrl-UZ"/>
        </w:rPr>
        <w:t>1</w:t>
      </w:r>
      <w:r w:rsidR="00174359" w:rsidRPr="009E5F50">
        <w:rPr>
          <w:b/>
          <w:lang w:val="uz-Cyrl-UZ"/>
        </w:rPr>
        <w:t> </w:t>
      </w:r>
      <w:r w:rsidRPr="009E5F50">
        <w:rPr>
          <w:b/>
          <w:lang w:val="uz-Cyrl-UZ"/>
        </w:rPr>
        <w:t xml:space="preserve">та </w:t>
      </w:r>
      <w:r w:rsidRPr="009E5F50">
        <w:rPr>
          <w:lang w:val="uz-Cyrl-UZ"/>
        </w:rPr>
        <w:t>мурожаат “Жисмоний ва юридик шахсларнинг мурожаатлари тўғрисида”ги Қонуннинг 25-моддасига мувофиқ мазмунан кўриб чиқиш учун ваколатли бўлган давлат органлари ва ташкилотларга тааллуқлилиги бўйича</w:t>
      </w:r>
      <w:r w:rsidR="004D69F7" w:rsidRPr="009E5F50">
        <w:rPr>
          <w:lang w:val="uz-Cyrl-UZ"/>
        </w:rPr>
        <w:t>:</w:t>
      </w:r>
    </w:p>
    <w:p w14:paraId="50C3E7B1" w14:textId="238B3DA1" w:rsidR="0067332A" w:rsidRPr="009A6C0A" w:rsidRDefault="007D01C7" w:rsidP="00B307D4">
      <w:pPr>
        <w:tabs>
          <w:tab w:val="left" w:pos="5954"/>
          <w:tab w:val="left" w:pos="6379"/>
        </w:tabs>
        <w:spacing w:line="276" w:lineRule="auto"/>
        <w:ind w:firstLine="709"/>
        <w:rPr>
          <w:b/>
          <w:bCs/>
          <w:lang w:val="uz-Cyrl-UZ"/>
        </w:rPr>
      </w:pPr>
      <w:r w:rsidRPr="009A6C0A">
        <w:rPr>
          <w:b/>
          <w:bCs/>
          <w:lang w:val="uz-Cyrl-UZ"/>
        </w:rPr>
        <w:t>73</w:t>
      </w:r>
      <w:r w:rsidR="0067332A" w:rsidRPr="009A6C0A">
        <w:rPr>
          <w:b/>
          <w:bCs/>
          <w:lang w:val="uz-Cyrl-UZ"/>
        </w:rPr>
        <w:t> таси</w:t>
      </w:r>
      <w:r w:rsidR="0067332A" w:rsidRPr="009A6C0A">
        <w:rPr>
          <w:lang w:val="uz-Cyrl-UZ"/>
        </w:rPr>
        <w:t xml:space="preserve"> Фуқаролар йиғинлари раислари (оқсоқоллари) сайловини ташкил этиш ва ўтказишга кўмаклашувчи вилоятлар</w:t>
      </w:r>
      <w:r w:rsidRPr="009A6C0A">
        <w:rPr>
          <w:lang w:val="uz-Cyrl-UZ"/>
        </w:rPr>
        <w:t>,</w:t>
      </w:r>
      <w:r w:rsidR="0067332A" w:rsidRPr="009A6C0A">
        <w:rPr>
          <w:lang w:val="uz-Cyrl-UZ"/>
        </w:rPr>
        <w:t xml:space="preserve"> Тошкент шаҳар</w:t>
      </w:r>
      <w:r w:rsidR="00675376">
        <w:rPr>
          <w:lang w:val="uz-Cyrl-UZ"/>
        </w:rPr>
        <w:t>,</w:t>
      </w:r>
      <w:r w:rsidRPr="009A6C0A">
        <w:rPr>
          <w:lang w:val="uz-Cyrl-UZ"/>
        </w:rPr>
        <w:t xml:space="preserve"> туман</w:t>
      </w:r>
      <w:r w:rsidR="00675376">
        <w:rPr>
          <w:lang w:val="uz-Cyrl-UZ"/>
        </w:rPr>
        <w:t xml:space="preserve"> </w:t>
      </w:r>
      <w:r w:rsidRPr="009A6C0A">
        <w:rPr>
          <w:lang w:val="uz-Cyrl-UZ"/>
        </w:rPr>
        <w:t>ва шаҳар</w:t>
      </w:r>
      <w:r w:rsidR="0067332A" w:rsidRPr="009A6C0A">
        <w:rPr>
          <w:lang w:val="uz-Cyrl-UZ"/>
        </w:rPr>
        <w:t xml:space="preserve"> комиссияларига;</w:t>
      </w:r>
    </w:p>
    <w:p w14:paraId="62F9B8A8" w14:textId="708EA964" w:rsidR="0067332A" w:rsidRPr="009A6C0A" w:rsidRDefault="009770C8" w:rsidP="00B307D4">
      <w:pPr>
        <w:tabs>
          <w:tab w:val="left" w:pos="5954"/>
          <w:tab w:val="left" w:pos="6379"/>
        </w:tabs>
        <w:spacing w:line="276" w:lineRule="auto"/>
        <w:ind w:firstLine="709"/>
        <w:rPr>
          <w:lang w:val="uz-Cyrl-UZ"/>
        </w:rPr>
      </w:pPr>
      <w:r w:rsidRPr="009A6C0A">
        <w:rPr>
          <w:b/>
          <w:bCs/>
          <w:lang w:val="uz-Cyrl-UZ"/>
        </w:rPr>
        <w:t>47</w:t>
      </w:r>
      <w:r w:rsidR="0067332A" w:rsidRPr="009A6C0A">
        <w:rPr>
          <w:b/>
          <w:bCs/>
          <w:lang w:val="uz-Cyrl-UZ"/>
        </w:rPr>
        <w:t> таси</w:t>
      </w:r>
      <w:r w:rsidR="0067332A" w:rsidRPr="009A6C0A">
        <w:rPr>
          <w:lang w:val="uz-Cyrl-UZ"/>
        </w:rPr>
        <w:t xml:space="preserve"> прокуратура</w:t>
      </w:r>
      <w:r w:rsidR="007D01C7" w:rsidRPr="009A6C0A">
        <w:rPr>
          <w:lang w:val="uz-Cyrl-UZ"/>
        </w:rPr>
        <w:t xml:space="preserve"> органларига</w:t>
      </w:r>
      <w:r w:rsidR="0067332A" w:rsidRPr="009A6C0A">
        <w:rPr>
          <w:lang w:val="uz-Cyrl-UZ"/>
        </w:rPr>
        <w:t>;</w:t>
      </w:r>
    </w:p>
    <w:p w14:paraId="5EF488B5" w14:textId="776D5F2A" w:rsidR="004763E6" w:rsidRPr="009A6C0A" w:rsidRDefault="004763E6" w:rsidP="00B307D4">
      <w:pPr>
        <w:tabs>
          <w:tab w:val="left" w:pos="5954"/>
          <w:tab w:val="left" w:pos="6379"/>
        </w:tabs>
        <w:spacing w:line="276" w:lineRule="auto"/>
        <w:ind w:firstLine="709"/>
        <w:rPr>
          <w:lang w:val="uz-Cyrl-UZ"/>
        </w:rPr>
      </w:pPr>
      <w:r w:rsidRPr="009A6C0A">
        <w:rPr>
          <w:b/>
          <w:bCs/>
          <w:lang w:val="uz-Cyrl-UZ"/>
        </w:rPr>
        <w:t>2</w:t>
      </w:r>
      <w:r w:rsidR="009770C8" w:rsidRPr="009A6C0A">
        <w:rPr>
          <w:b/>
          <w:bCs/>
          <w:lang w:val="uz-Cyrl-UZ"/>
        </w:rPr>
        <w:t>3</w:t>
      </w:r>
      <w:r w:rsidRPr="009A6C0A">
        <w:rPr>
          <w:b/>
          <w:bCs/>
          <w:lang w:val="uz-Cyrl-UZ"/>
        </w:rPr>
        <w:t xml:space="preserve"> таси</w:t>
      </w:r>
      <w:r w:rsidRPr="009A6C0A">
        <w:rPr>
          <w:lang w:val="uz-Cyrl-UZ"/>
        </w:rPr>
        <w:t xml:space="preserve"> вилоят</w:t>
      </w:r>
      <w:r w:rsidR="009770C8" w:rsidRPr="009A6C0A">
        <w:rPr>
          <w:lang w:val="uz-Cyrl-UZ"/>
        </w:rPr>
        <w:t xml:space="preserve">, туман ва шаҳар </w:t>
      </w:r>
      <w:r w:rsidRPr="009A6C0A">
        <w:rPr>
          <w:lang w:val="uz-Cyrl-UZ"/>
        </w:rPr>
        <w:t>ҳокимли</w:t>
      </w:r>
      <w:r w:rsidR="009770C8" w:rsidRPr="009A6C0A">
        <w:rPr>
          <w:lang w:val="uz-Cyrl-UZ"/>
        </w:rPr>
        <w:t>кларига</w:t>
      </w:r>
      <w:r w:rsidRPr="009A6C0A">
        <w:rPr>
          <w:lang w:val="uz-Cyrl-UZ"/>
        </w:rPr>
        <w:t>;</w:t>
      </w:r>
    </w:p>
    <w:p w14:paraId="4ED16786" w14:textId="4938D036" w:rsidR="0067332A" w:rsidRPr="009A6C0A" w:rsidRDefault="009770C8" w:rsidP="00B307D4">
      <w:pPr>
        <w:tabs>
          <w:tab w:val="left" w:pos="5954"/>
          <w:tab w:val="left" w:pos="6379"/>
        </w:tabs>
        <w:spacing w:line="276" w:lineRule="auto"/>
        <w:ind w:firstLine="709"/>
        <w:rPr>
          <w:lang w:val="uz-Cyrl-UZ"/>
        </w:rPr>
      </w:pPr>
      <w:r w:rsidRPr="009A6C0A">
        <w:rPr>
          <w:b/>
          <w:bCs/>
          <w:lang w:val="uz-Cyrl-UZ"/>
        </w:rPr>
        <w:t>2</w:t>
      </w:r>
      <w:r w:rsidR="0067332A" w:rsidRPr="009A6C0A">
        <w:rPr>
          <w:b/>
          <w:bCs/>
          <w:lang w:val="uz-Cyrl-UZ"/>
        </w:rPr>
        <w:t>1 таси</w:t>
      </w:r>
      <w:r w:rsidR="0067332A" w:rsidRPr="009A6C0A">
        <w:rPr>
          <w:lang w:val="uz-Cyrl-UZ"/>
        </w:rPr>
        <w:t xml:space="preserve"> </w:t>
      </w:r>
      <w:r w:rsidRPr="009A6C0A">
        <w:rPr>
          <w:lang w:val="uz-Cyrl-UZ"/>
        </w:rPr>
        <w:t>ички ишлар органларига</w:t>
      </w:r>
      <w:r w:rsidR="0067332A" w:rsidRPr="009A6C0A">
        <w:rPr>
          <w:lang w:val="uz-Cyrl-UZ"/>
        </w:rPr>
        <w:t>;</w:t>
      </w:r>
    </w:p>
    <w:p w14:paraId="5D865BF6" w14:textId="4D2DE63D" w:rsidR="008D01F5" w:rsidRPr="009A6C0A" w:rsidRDefault="008D01F5" w:rsidP="008D01F5">
      <w:pPr>
        <w:tabs>
          <w:tab w:val="left" w:pos="5954"/>
          <w:tab w:val="left" w:pos="6379"/>
        </w:tabs>
        <w:spacing w:line="276" w:lineRule="auto"/>
        <w:ind w:firstLine="709"/>
        <w:rPr>
          <w:b/>
          <w:bCs/>
          <w:lang w:val="uz-Cyrl-UZ"/>
        </w:rPr>
      </w:pPr>
      <w:r w:rsidRPr="009A6C0A">
        <w:rPr>
          <w:b/>
          <w:bCs/>
          <w:lang w:val="uz-Cyrl-UZ"/>
        </w:rPr>
        <w:t xml:space="preserve">10 таси </w:t>
      </w:r>
      <w:r w:rsidRPr="009A6C0A">
        <w:rPr>
          <w:lang w:val="uz-Cyrl-UZ"/>
        </w:rPr>
        <w:t>Суд органларига</w:t>
      </w:r>
    </w:p>
    <w:p w14:paraId="7048BD61" w14:textId="61D71D35" w:rsidR="00F35FB2" w:rsidRPr="009A6C0A" w:rsidRDefault="009770C8" w:rsidP="008D01F5">
      <w:pPr>
        <w:tabs>
          <w:tab w:val="left" w:pos="5954"/>
          <w:tab w:val="left" w:pos="6379"/>
        </w:tabs>
        <w:spacing w:line="276" w:lineRule="auto"/>
        <w:ind w:firstLine="709"/>
        <w:rPr>
          <w:lang w:val="uz-Cyrl-UZ"/>
        </w:rPr>
      </w:pPr>
      <w:r w:rsidRPr="009A6C0A">
        <w:rPr>
          <w:b/>
          <w:bCs/>
          <w:lang w:val="uz-Cyrl-UZ"/>
        </w:rPr>
        <w:t>7</w:t>
      </w:r>
      <w:r w:rsidR="00F35FB2" w:rsidRPr="009A6C0A">
        <w:rPr>
          <w:b/>
          <w:bCs/>
          <w:lang w:val="uz-Cyrl-UZ"/>
        </w:rPr>
        <w:t> та</w:t>
      </w:r>
      <w:r w:rsidR="008D01F5" w:rsidRPr="009A6C0A">
        <w:rPr>
          <w:b/>
          <w:bCs/>
          <w:lang w:val="uz-Cyrl-UZ"/>
        </w:rPr>
        <w:t>дан</w:t>
      </w:r>
      <w:r w:rsidR="00F35FB2" w:rsidRPr="009A6C0A">
        <w:rPr>
          <w:lang w:val="uz-Cyrl-UZ"/>
        </w:rPr>
        <w:t xml:space="preserve"> Ўзбекистон Республикаси Маҳалла ва нуронийларни қўллаб-қувватлаш вазирлигига</w:t>
      </w:r>
      <w:r w:rsidR="008D01F5" w:rsidRPr="009A6C0A">
        <w:rPr>
          <w:lang w:val="uz-Cyrl-UZ"/>
        </w:rPr>
        <w:t xml:space="preserve"> ва </w:t>
      </w:r>
      <w:r w:rsidR="00F35FB2" w:rsidRPr="009A6C0A">
        <w:rPr>
          <w:lang w:val="uz-Cyrl-UZ"/>
        </w:rPr>
        <w:t>Ўзбекистон Республикаси Соғлиқни сақлаш вазирлигига;</w:t>
      </w:r>
    </w:p>
    <w:p w14:paraId="00E455E5" w14:textId="07C3572F" w:rsidR="00ED5D2C" w:rsidRPr="009A6C0A" w:rsidRDefault="00ED5D2C" w:rsidP="00B307D4">
      <w:pPr>
        <w:tabs>
          <w:tab w:val="left" w:pos="5954"/>
          <w:tab w:val="left" w:pos="6379"/>
        </w:tabs>
        <w:spacing w:line="276" w:lineRule="auto"/>
        <w:ind w:firstLine="709"/>
        <w:rPr>
          <w:lang w:val="uz-Cyrl-UZ"/>
        </w:rPr>
      </w:pPr>
      <w:r w:rsidRPr="009A6C0A">
        <w:rPr>
          <w:b/>
          <w:bCs/>
          <w:lang w:val="uz-Cyrl-UZ"/>
        </w:rPr>
        <w:t>6 таси</w:t>
      </w:r>
      <w:r w:rsidRPr="009A6C0A">
        <w:rPr>
          <w:lang w:val="uz-Cyrl-UZ"/>
        </w:rPr>
        <w:t xml:space="preserve"> </w:t>
      </w:r>
      <w:r w:rsidR="00910174" w:rsidRPr="009A6C0A">
        <w:rPr>
          <w:lang w:val="uz-Cyrl-UZ"/>
        </w:rPr>
        <w:t>Ўзбекистон Республикаси Молия вазирлиги ҳузуридаги бюджетдан ташқари Пенсия жамғармасига;</w:t>
      </w:r>
    </w:p>
    <w:p w14:paraId="5C083DA9" w14:textId="456E287E" w:rsidR="004D69F7" w:rsidRPr="009A6C0A" w:rsidRDefault="004D69F7" w:rsidP="00B307D4">
      <w:pPr>
        <w:tabs>
          <w:tab w:val="left" w:pos="5954"/>
          <w:tab w:val="left" w:pos="6379"/>
        </w:tabs>
        <w:spacing w:line="276" w:lineRule="auto"/>
        <w:ind w:firstLine="709"/>
        <w:rPr>
          <w:lang w:val="uz-Cyrl-UZ"/>
        </w:rPr>
      </w:pPr>
      <w:r w:rsidRPr="009A6C0A">
        <w:rPr>
          <w:b/>
          <w:bCs/>
          <w:lang w:val="uz-Cyrl-UZ"/>
        </w:rPr>
        <w:t>3 та</w:t>
      </w:r>
      <w:r w:rsidR="00001735" w:rsidRPr="009A6C0A">
        <w:rPr>
          <w:b/>
          <w:bCs/>
          <w:lang w:val="uz-Cyrl-UZ"/>
        </w:rPr>
        <w:t>дан</w:t>
      </w:r>
      <w:r w:rsidRPr="009A6C0A">
        <w:rPr>
          <w:lang w:val="uz-Cyrl-UZ"/>
        </w:rPr>
        <w:t xml:space="preserve"> Ўзбекистон Республикаси Олий Мажлиси Сенати</w:t>
      </w:r>
      <w:r w:rsidR="004F126F" w:rsidRPr="009A6C0A">
        <w:rPr>
          <w:lang w:val="uz-Cyrl-UZ"/>
        </w:rPr>
        <w:t xml:space="preserve">, </w:t>
      </w:r>
      <w:r w:rsidR="00001735" w:rsidRPr="009A6C0A">
        <w:rPr>
          <w:lang w:val="uz-Cyrl-UZ"/>
        </w:rPr>
        <w:t>Қонунчилик палатасига</w:t>
      </w:r>
      <w:r w:rsidR="004F126F" w:rsidRPr="009A6C0A">
        <w:rPr>
          <w:lang w:val="uz-Cyrl-UZ"/>
        </w:rPr>
        <w:t xml:space="preserve"> </w:t>
      </w:r>
      <w:r w:rsidR="00675376">
        <w:rPr>
          <w:lang w:val="uz-Cyrl-UZ"/>
        </w:rPr>
        <w:t>ҳамда</w:t>
      </w:r>
      <w:r w:rsidR="000420A6" w:rsidRPr="009A6C0A">
        <w:rPr>
          <w:lang w:val="uz-Cyrl-UZ"/>
        </w:rPr>
        <w:t xml:space="preserve"> вилоят, туман ва шаҳар сайлов комиссия</w:t>
      </w:r>
      <w:r w:rsidR="00675376">
        <w:rPr>
          <w:lang w:val="uz-Cyrl-UZ"/>
        </w:rPr>
        <w:t>лар</w:t>
      </w:r>
      <w:r w:rsidR="000420A6" w:rsidRPr="009A6C0A">
        <w:rPr>
          <w:lang w:val="uz-Cyrl-UZ"/>
        </w:rPr>
        <w:t>ига;</w:t>
      </w:r>
      <w:r w:rsidR="00675376">
        <w:rPr>
          <w:lang w:val="uz-Cyrl-UZ"/>
        </w:rPr>
        <w:t xml:space="preserve"> (Жами 9 та)</w:t>
      </w:r>
    </w:p>
    <w:p w14:paraId="74C66FDE" w14:textId="109A93B3" w:rsidR="00E82D2E" w:rsidRPr="009A6C0A" w:rsidRDefault="00F35FB2" w:rsidP="00B307D4">
      <w:pPr>
        <w:tabs>
          <w:tab w:val="left" w:pos="5954"/>
          <w:tab w:val="left" w:pos="6379"/>
        </w:tabs>
        <w:spacing w:line="276" w:lineRule="auto"/>
        <w:ind w:firstLine="709"/>
        <w:rPr>
          <w:lang w:val="uz-Cyrl-UZ"/>
        </w:rPr>
      </w:pPr>
      <w:r w:rsidRPr="009A6C0A">
        <w:rPr>
          <w:b/>
          <w:bCs/>
          <w:lang w:val="uz-Cyrl-UZ"/>
        </w:rPr>
        <w:t>2</w:t>
      </w:r>
      <w:r w:rsidR="00174359" w:rsidRPr="009A6C0A">
        <w:rPr>
          <w:b/>
          <w:bCs/>
          <w:lang w:val="uz-Cyrl-UZ"/>
        </w:rPr>
        <w:t> </w:t>
      </w:r>
      <w:r w:rsidRPr="009A6C0A">
        <w:rPr>
          <w:b/>
          <w:bCs/>
          <w:lang w:val="uz-Cyrl-UZ"/>
        </w:rPr>
        <w:t>та</w:t>
      </w:r>
      <w:r w:rsidR="00001735" w:rsidRPr="009A6C0A">
        <w:rPr>
          <w:b/>
          <w:bCs/>
          <w:lang w:val="uz-Cyrl-UZ"/>
        </w:rPr>
        <w:t>дан</w:t>
      </w:r>
      <w:r w:rsidRPr="009A6C0A">
        <w:rPr>
          <w:lang w:val="uz-Cyrl-UZ"/>
        </w:rPr>
        <w:t xml:space="preserve"> Ўзбекистон Республикаси Марказий банкига</w:t>
      </w:r>
      <w:r w:rsidR="00001735" w:rsidRPr="009A6C0A">
        <w:rPr>
          <w:lang w:val="uz-Cyrl-UZ"/>
        </w:rPr>
        <w:t>,</w:t>
      </w:r>
      <w:r w:rsidRPr="009A6C0A">
        <w:rPr>
          <w:lang w:val="uz-Cyrl-UZ"/>
        </w:rPr>
        <w:t xml:space="preserve"> сиёсий партияларга</w:t>
      </w:r>
      <w:r w:rsidR="00E82D2E" w:rsidRPr="009A6C0A">
        <w:rPr>
          <w:lang w:val="uz-Cyrl-UZ"/>
        </w:rPr>
        <w:t>;</w:t>
      </w:r>
      <w:r w:rsidR="00675376">
        <w:rPr>
          <w:lang w:val="uz-Cyrl-UZ"/>
        </w:rPr>
        <w:t xml:space="preserve"> (Жами 12 та).</w:t>
      </w:r>
    </w:p>
    <w:p w14:paraId="12976D1C" w14:textId="2DDF2188" w:rsidR="001A46AE" w:rsidRPr="009E5F50" w:rsidRDefault="00F33ACF" w:rsidP="00B307D4">
      <w:pPr>
        <w:tabs>
          <w:tab w:val="left" w:pos="5954"/>
          <w:tab w:val="left" w:pos="6379"/>
        </w:tabs>
        <w:spacing w:line="276" w:lineRule="auto"/>
        <w:ind w:firstLine="709"/>
        <w:rPr>
          <w:lang w:val="uz-Cyrl-UZ"/>
        </w:rPr>
      </w:pPr>
      <w:r w:rsidRPr="009A6C0A">
        <w:rPr>
          <w:b/>
          <w:bCs/>
          <w:lang w:val="uz-Cyrl-UZ"/>
        </w:rPr>
        <w:t>1</w:t>
      </w:r>
      <w:r w:rsidR="00174359" w:rsidRPr="009A6C0A">
        <w:rPr>
          <w:b/>
          <w:bCs/>
          <w:lang w:val="uz-Cyrl-UZ"/>
        </w:rPr>
        <w:t> </w:t>
      </w:r>
      <w:r w:rsidRPr="009A6C0A">
        <w:rPr>
          <w:b/>
          <w:bCs/>
          <w:lang w:val="uz-Cyrl-UZ"/>
        </w:rPr>
        <w:t>та</w:t>
      </w:r>
      <w:r w:rsidR="00001735" w:rsidRPr="009A6C0A">
        <w:rPr>
          <w:b/>
          <w:bCs/>
          <w:lang w:val="uz-Cyrl-UZ"/>
        </w:rPr>
        <w:t>дан</w:t>
      </w:r>
      <w:r w:rsidRPr="009A6C0A">
        <w:rPr>
          <w:lang w:val="uz-Cyrl-UZ"/>
        </w:rPr>
        <w:t xml:space="preserve"> Ўзбекистон Республикаси Адлия вазирлигига</w:t>
      </w:r>
      <w:r w:rsidR="006D5949" w:rsidRPr="009A6C0A">
        <w:rPr>
          <w:lang w:val="uz-Cyrl-UZ"/>
        </w:rPr>
        <w:t xml:space="preserve">, </w:t>
      </w:r>
      <w:r w:rsidR="008D01F5" w:rsidRPr="009A6C0A">
        <w:rPr>
          <w:lang w:val="uz-Cyrl-UZ"/>
        </w:rPr>
        <w:t>Қорақалпоғистон Республикаси Маҳалла ва нуронийларни қўллаб-қувватлаш вазирлигига,</w:t>
      </w:r>
      <w:r w:rsidR="008D01F5" w:rsidRPr="009E5F50">
        <w:rPr>
          <w:lang w:val="uz-Cyrl-UZ"/>
        </w:rPr>
        <w:t xml:space="preserve"> </w:t>
      </w:r>
      <w:r w:rsidR="007235A4" w:rsidRPr="009E5F50">
        <w:rPr>
          <w:lang w:val="uz-Cyrl-UZ"/>
        </w:rPr>
        <w:t>Ўзбекистон Республикаси Олий ва ўрта махсус таълим вазирлиги</w:t>
      </w:r>
      <w:r w:rsidR="006D5949" w:rsidRPr="009E5F50">
        <w:rPr>
          <w:lang w:val="uz-Cyrl-UZ"/>
        </w:rPr>
        <w:t xml:space="preserve">га, </w:t>
      </w:r>
      <w:r w:rsidR="00CA4C49" w:rsidRPr="009E5F50">
        <w:rPr>
          <w:lang w:val="uz-Cyrl-UZ"/>
        </w:rPr>
        <w:lastRenderedPageBreak/>
        <w:t xml:space="preserve">Ўзбекистон Республикаси Давлат активларини бошқариш </w:t>
      </w:r>
      <w:r w:rsidRPr="009E5F50">
        <w:rPr>
          <w:lang w:val="uz-Cyrl-UZ"/>
        </w:rPr>
        <w:t>агентлигига</w:t>
      </w:r>
      <w:r w:rsidR="000420A6">
        <w:rPr>
          <w:lang w:val="uz-Cyrl-UZ"/>
        </w:rPr>
        <w:t xml:space="preserve"> </w:t>
      </w:r>
      <w:r w:rsidR="001A46AE" w:rsidRPr="00675376">
        <w:rPr>
          <w:lang w:val="uz-Cyrl-UZ"/>
        </w:rPr>
        <w:t>юборилди</w:t>
      </w:r>
      <w:r w:rsidR="00675376">
        <w:rPr>
          <w:lang w:val="uz-Cyrl-UZ"/>
        </w:rPr>
        <w:t>.</w:t>
      </w:r>
    </w:p>
    <w:p w14:paraId="56417D99" w14:textId="7C1A0EF2" w:rsidR="001A46AE" w:rsidRPr="009E5F50" w:rsidRDefault="001A46AE" w:rsidP="00B307D4">
      <w:pPr>
        <w:spacing w:after="80" w:line="276" w:lineRule="auto"/>
        <w:ind w:firstLine="709"/>
        <w:rPr>
          <w:lang w:val="uz-Cyrl-UZ"/>
        </w:rPr>
      </w:pPr>
      <w:r w:rsidRPr="009E5F50">
        <w:rPr>
          <w:b/>
          <w:bCs/>
          <w:lang w:val="uz-Cyrl-UZ"/>
        </w:rPr>
        <w:t>1</w:t>
      </w:r>
      <w:r w:rsidR="000420A6">
        <w:rPr>
          <w:b/>
          <w:bCs/>
          <w:lang w:val="uz-Cyrl-UZ"/>
        </w:rPr>
        <w:t>0</w:t>
      </w:r>
      <w:r w:rsidR="00174359" w:rsidRPr="009E5F50">
        <w:rPr>
          <w:b/>
          <w:bCs/>
          <w:lang w:val="uz-Cyrl-UZ"/>
        </w:rPr>
        <w:t> </w:t>
      </w:r>
      <w:r w:rsidRPr="009E5F50">
        <w:rPr>
          <w:b/>
          <w:bCs/>
          <w:lang w:val="uz-Cyrl-UZ"/>
        </w:rPr>
        <w:t>та</w:t>
      </w:r>
      <w:r w:rsidRPr="009E5F50">
        <w:rPr>
          <w:lang w:val="uz-Cyrl-UZ"/>
        </w:rPr>
        <w:t xml:space="preserve"> мурожаат бевосита Марказий сайлов комиссияси </w:t>
      </w:r>
      <w:r w:rsidR="00264ABE" w:rsidRPr="009E5F50">
        <w:rPr>
          <w:lang w:val="uz-Cyrl-UZ"/>
        </w:rPr>
        <w:t xml:space="preserve">ваколатига </w:t>
      </w:r>
      <w:r w:rsidRPr="009E5F50">
        <w:rPr>
          <w:lang w:val="uz-Cyrl-UZ"/>
        </w:rPr>
        <w:t>таал</w:t>
      </w:r>
      <w:r w:rsidR="006464FF">
        <w:rPr>
          <w:lang w:val="uz-Cyrl-UZ"/>
        </w:rPr>
        <w:t>л</w:t>
      </w:r>
      <w:r w:rsidRPr="009E5F50">
        <w:rPr>
          <w:lang w:val="uz-Cyrl-UZ"/>
        </w:rPr>
        <w:t>уқли бўлган</w:t>
      </w:r>
      <w:bookmarkStart w:id="1" w:name="_GoBack"/>
      <w:bookmarkEnd w:id="1"/>
      <w:r w:rsidRPr="009E5F50">
        <w:rPr>
          <w:lang w:val="uz-Cyrl-UZ"/>
        </w:rPr>
        <w:t xml:space="preserve">лиги сабабли </w:t>
      </w:r>
      <w:r w:rsidRPr="00675376">
        <w:rPr>
          <w:lang w:val="uz-Cyrl-UZ"/>
        </w:rPr>
        <w:t xml:space="preserve">ижобий </w:t>
      </w:r>
      <w:r w:rsidRPr="009E5F50">
        <w:rPr>
          <w:lang w:val="uz-Cyrl-UZ"/>
        </w:rPr>
        <w:t>ҳал этилди</w:t>
      </w:r>
      <w:r w:rsidR="00675376">
        <w:rPr>
          <w:lang w:val="uz-Cyrl-UZ"/>
        </w:rPr>
        <w:t>.</w:t>
      </w:r>
    </w:p>
    <w:p w14:paraId="297C39CA" w14:textId="245DFBE3" w:rsidR="001A46AE" w:rsidRPr="009E5F50" w:rsidRDefault="004F126F" w:rsidP="00B307D4">
      <w:pPr>
        <w:spacing w:after="80" w:line="276" w:lineRule="auto"/>
        <w:ind w:firstLine="709"/>
        <w:rPr>
          <w:lang w:val="uz-Cyrl-UZ"/>
        </w:rPr>
      </w:pPr>
      <w:r>
        <w:rPr>
          <w:b/>
          <w:lang w:val="uz-Cyrl-UZ"/>
        </w:rPr>
        <w:t>8</w:t>
      </w:r>
      <w:r w:rsidR="00174359" w:rsidRPr="009E5F50">
        <w:rPr>
          <w:b/>
          <w:lang w:val="uz-Cyrl-UZ"/>
        </w:rPr>
        <w:t> </w:t>
      </w:r>
      <w:r w:rsidR="001A46AE" w:rsidRPr="009E5F50">
        <w:rPr>
          <w:b/>
          <w:lang w:val="uz-Cyrl-UZ"/>
        </w:rPr>
        <w:t>та</w:t>
      </w:r>
      <w:r w:rsidR="001A46AE" w:rsidRPr="009E5F50">
        <w:rPr>
          <w:lang w:val="uz-Cyrl-UZ"/>
        </w:rPr>
        <w:t xml:space="preserve"> мурожаат муаллифи билан ўтказилган суҳбатдан сўнг, муаллифнинг илтимосига</w:t>
      </w:r>
      <w:r w:rsidR="00675376">
        <w:rPr>
          <w:lang w:val="uz-Cyrl-UZ"/>
        </w:rPr>
        <w:t xml:space="preserve"> биноан</w:t>
      </w:r>
      <w:r w:rsidR="001A46AE" w:rsidRPr="009E5F50">
        <w:rPr>
          <w:lang w:val="uz-Cyrl-UZ"/>
        </w:rPr>
        <w:t xml:space="preserve">, шунингдек, такрорий мурожаатида янги ҳолат келтириб ўтилмаганлиги сабабли мурожаатни кўриб чиқиш </w:t>
      </w:r>
      <w:r w:rsidR="001A46AE" w:rsidRPr="00675376">
        <w:rPr>
          <w:lang w:val="uz-Cyrl-UZ"/>
        </w:rPr>
        <w:t>тугатилди</w:t>
      </w:r>
      <w:r w:rsidR="001A46AE" w:rsidRPr="009E5F50">
        <w:rPr>
          <w:lang w:val="uz-Cyrl-UZ"/>
        </w:rPr>
        <w:t>.</w:t>
      </w:r>
    </w:p>
    <w:p w14:paraId="369DA14C" w14:textId="163920C8" w:rsidR="001A46AE" w:rsidRPr="009E5F50" w:rsidRDefault="001A46AE" w:rsidP="00FD56EB">
      <w:pPr>
        <w:spacing w:after="80" w:line="276" w:lineRule="auto"/>
        <w:ind w:firstLine="709"/>
        <w:rPr>
          <w:lang w:val="uz-Cyrl-UZ"/>
        </w:rPr>
      </w:pPr>
      <w:r w:rsidRPr="009E5F50">
        <w:rPr>
          <w:lang w:val="uz-Cyrl-UZ"/>
        </w:rPr>
        <w:t xml:space="preserve">Ҳисобот даврида бирорта ҳам мурожаат </w:t>
      </w:r>
      <w:r w:rsidRPr="009E5F50">
        <w:rPr>
          <w:b/>
          <w:bCs/>
          <w:lang w:val="uz-Cyrl-UZ"/>
        </w:rPr>
        <w:t>рад этилмади</w:t>
      </w:r>
      <w:r w:rsidRPr="009E5F50">
        <w:rPr>
          <w:lang w:val="uz-Cyrl-UZ"/>
        </w:rPr>
        <w:t>.</w:t>
      </w:r>
    </w:p>
    <w:p w14:paraId="038C0A0E" w14:textId="41FA8525" w:rsidR="00864525" w:rsidRPr="009E5F50" w:rsidRDefault="00864525" w:rsidP="00675376">
      <w:pPr>
        <w:spacing w:after="40" w:line="276" w:lineRule="auto"/>
        <w:ind w:firstLine="709"/>
        <w:rPr>
          <w:lang w:val="uz-Cyrl-UZ"/>
        </w:rPr>
      </w:pPr>
      <w:r w:rsidRPr="009E5F50">
        <w:rPr>
          <w:lang w:val="uz-Cyrl-UZ"/>
        </w:rPr>
        <w:t>Келиб тушган сайловга оид мурожаатларни ўрганиш мақсадида Марказий сайлов комиссияси томонидан ишчи гуруҳ тузилди ва вилоят, туман ва шаҳар сайлов комиссиялари томонидан Сайлов кодекси нормаларининг бир хилда қўлланилиши ҳамда маҳаллий Кенгашларнинг бўшаб қолган ўринларига сайловларни ташкил этиш ва ўтказиш амалиёти ўрганилди.</w:t>
      </w:r>
    </w:p>
    <w:p w14:paraId="113051D8" w14:textId="60DAFC42" w:rsidR="001845E5" w:rsidRPr="009E5F50" w:rsidRDefault="009901B3" w:rsidP="00675376">
      <w:pPr>
        <w:spacing w:after="80" w:line="276" w:lineRule="auto"/>
        <w:ind w:firstLine="709"/>
        <w:rPr>
          <w:lang w:val="uz-Cyrl-UZ"/>
        </w:rPr>
      </w:pPr>
      <w:r w:rsidRPr="009E5F50">
        <w:rPr>
          <w:lang w:val="uz-Cyrl-UZ"/>
        </w:rPr>
        <w:t xml:space="preserve">Марказий сайлов комиссияси </w:t>
      </w:r>
      <w:r w:rsidR="002F0240" w:rsidRPr="009E5F50">
        <w:rPr>
          <w:lang w:val="uz-Cyrl-UZ"/>
        </w:rPr>
        <w:t xml:space="preserve">томонидан </w:t>
      </w:r>
      <w:r w:rsidR="001845E5" w:rsidRPr="009E5F50">
        <w:rPr>
          <w:lang w:val="uz-Cyrl-UZ"/>
        </w:rPr>
        <w:t xml:space="preserve">сайловларга тайёргарлик кўриш ва уларни ўтказиш чоғида қонунбузилишларининг олдини олиш, </w:t>
      </w:r>
      <w:r w:rsidR="002F0240" w:rsidRPr="009E5F50">
        <w:rPr>
          <w:lang w:val="uz-Cyrl-UZ"/>
        </w:rPr>
        <w:t>мурожаатларда</w:t>
      </w:r>
      <w:r w:rsidR="001845E5" w:rsidRPr="009E5F50">
        <w:rPr>
          <w:lang w:val="uz-Cyrl-UZ"/>
        </w:rPr>
        <w:t xml:space="preserve">ги ушбу </w:t>
      </w:r>
      <w:r w:rsidR="002F0240" w:rsidRPr="009E5F50">
        <w:rPr>
          <w:lang w:val="uz-Cyrl-UZ"/>
        </w:rPr>
        <w:t xml:space="preserve">ҳолатларни келтириб чиқараётган омилларни бартараф қилиш, муаммоларга ечим топиш, мурожаатларни таҳлил қилиш асосида қонунчиликни янада такомиллаштиришни назарда тутувчи таклифларни ишлаб чиқиш ва тегишли чора-тадбирларни белгилаб олиниши муҳим аҳамият касб этишини инобатга олган ҳолда, </w:t>
      </w:r>
      <w:r w:rsidR="00506418" w:rsidRPr="009E5F50">
        <w:rPr>
          <w:lang w:val="uz-Cyrl-UZ"/>
        </w:rPr>
        <w:t>Марказий сайлов комиссияси</w:t>
      </w:r>
      <w:r w:rsidR="002F0240" w:rsidRPr="009E5F50">
        <w:rPr>
          <w:lang w:val="uz-Cyrl-UZ"/>
        </w:rPr>
        <w:t xml:space="preserve"> </w:t>
      </w:r>
      <w:r w:rsidR="001845E5" w:rsidRPr="009E5F50">
        <w:rPr>
          <w:lang w:val="uz-Cyrl-UZ"/>
        </w:rPr>
        <w:t xml:space="preserve">фаолиятининг асосий йўналишлари ва устувор вазифаларидан келиб чиқиб, 2022 йил учун амалга ошириладиган </w:t>
      </w:r>
      <w:bookmarkStart w:id="2" w:name="_Hlk115872397"/>
      <w:r w:rsidR="00864525" w:rsidRPr="009E5F50">
        <w:rPr>
          <w:lang w:val="uz-Cyrl-UZ"/>
        </w:rPr>
        <w:t xml:space="preserve">тадбирлар режаси </w:t>
      </w:r>
      <w:bookmarkEnd w:id="2"/>
      <w:r w:rsidR="00864525" w:rsidRPr="009E5F50">
        <w:rPr>
          <w:lang w:val="uz-Cyrl-UZ"/>
        </w:rPr>
        <w:t>тасдиқланган.</w:t>
      </w:r>
    </w:p>
    <w:sectPr w:rsidR="001845E5" w:rsidRPr="009E5F50" w:rsidSect="00EF3593">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DD9BB" w14:textId="77777777" w:rsidR="006A0ACE" w:rsidRDefault="006A0ACE" w:rsidP="00EF3593">
      <w:r>
        <w:separator/>
      </w:r>
    </w:p>
  </w:endnote>
  <w:endnote w:type="continuationSeparator" w:id="0">
    <w:p w14:paraId="63C83ED4" w14:textId="77777777" w:rsidR="006A0ACE" w:rsidRDefault="006A0ACE" w:rsidP="00EF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46088" w14:textId="77777777" w:rsidR="006A0ACE" w:rsidRDefault="006A0ACE" w:rsidP="00EF3593">
      <w:r>
        <w:separator/>
      </w:r>
    </w:p>
  </w:footnote>
  <w:footnote w:type="continuationSeparator" w:id="0">
    <w:p w14:paraId="16B0FBB9" w14:textId="77777777" w:rsidR="006A0ACE" w:rsidRDefault="006A0ACE" w:rsidP="00EF35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376503"/>
      <w:docPartObj>
        <w:docPartGallery w:val="Page Numbers (Top of Page)"/>
        <w:docPartUnique/>
      </w:docPartObj>
    </w:sdtPr>
    <w:sdtEndPr>
      <w:rPr>
        <w:sz w:val="22"/>
        <w:szCs w:val="22"/>
      </w:rPr>
    </w:sdtEndPr>
    <w:sdtContent>
      <w:p w14:paraId="7C04D302" w14:textId="31652A32" w:rsidR="00EF3593" w:rsidRPr="00EF3593" w:rsidRDefault="00EF3593">
        <w:pPr>
          <w:pStyle w:val="a4"/>
          <w:jc w:val="center"/>
          <w:rPr>
            <w:sz w:val="22"/>
            <w:szCs w:val="22"/>
          </w:rPr>
        </w:pPr>
        <w:r w:rsidRPr="00EF3593">
          <w:rPr>
            <w:sz w:val="22"/>
            <w:szCs w:val="22"/>
          </w:rPr>
          <w:fldChar w:fldCharType="begin"/>
        </w:r>
        <w:r w:rsidRPr="00EF3593">
          <w:rPr>
            <w:sz w:val="22"/>
            <w:szCs w:val="22"/>
          </w:rPr>
          <w:instrText>PAGE   \* MERGEFORMAT</w:instrText>
        </w:r>
        <w:r w:rsidRPr="00EF3593">
          <w:rPr>
            <w:sz w:val="22"/>
            <w:szCs w:val="22"/>
          </w:rPr>
          <w:fldChar w:fldCharType="separate"/>
        </w:r>
        <w:r w:rsidR="00A3647D">
          <w:rPr>
            <w:noProof/>
            <w:sz w:val="22"/>
            <w:szCs w:val="22"/>
          </w:rPr>
          <w:t>2</w:t>
        </w:r>
        <w:r w:rsidRPr="00EF3593">
          <w:rPr>
            <w:sz w:val="22"/>
            <w:szCs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74"/>
    <w:rsid w:val="00001735"/>
    <w:rsid w:val="00035D74"/>
    <w:rsid w:val="000420A6"/>
    <w:rsid w:val="000C2CD0"/>
    <w:rsid w:val="000E4D5F"/>
    <w:rsid w:val="000F796E"/>
    <w:rsid w:val="00102FC7"/>
    <w:rsid w:val="00174359"/>
    <w:rsid w:val="001845E5"/>
    <w:rsid w:val="001A1B82"/>
    <w:rsid w:val="001A46AE"/>
    <w:rsid w:val="001D7C27"/>
    <w:rsid w:val="002125EF"/>
    <w:rsid w:val="00236903"/>
    <w:rsid w:val="00257B24"/>
    <w:rsid w:val="00264ABE"/>
    <w:rsid w:val="00271BA1"/>
    <w:rsid w:val="002F0240"/>
    <w:rsid w:val="002F51C0"/>
    <w:rsid w:val="00312616"/>
    <w:rsid w:val="00320C5B"/>
    <w:rsid w:val="00330660"/>
    <w:rsid w:val="00345D3F"/>
    <w:rsid w:val="0034751C"/>
    <w:rsid w:val="003D4371"/>
    <w:rsid w:val="003D67EB"/>
    <w:rsid w:val="003E137F"/>
    <w:rsid w:val="0040025F"/>
    <w:rsid w:val="00441ED9"/>
    <w:rsid w:val="00444F88"/>
    <w:rsid w:val="004763E6"/>
    <w:rsid w:val="00483DDF"/>
    <w:rsid w:val="004D69F7"/>
    <w:rsid w:val="004F126F"/>
    <w:rsid w:val="00506418"/>
    <w:rsid w:val="005B2763"/>
    <w:rsid w:val="005E5DD2"/>
    <w:rsid w:val="00623B56"/>
    <w:rsid w:val="006307C9"/>
    <w:rsid w:val="006464FF"/>
    <w:rsid w:val="00650F45"/>
    <w:rsid w:val="0067332A"/>
    <w:rsid w:val="00675376"/>
    <w:rsid w:val="00682F81"/>
    <w:rsid w:val="006A0ACE"/>
    <w:rsid w:val="006D5949"/>
    <w:rsid w:val="00715675"/>
    <w:rsid w:val="007235A4"/>
    <w:rsid w:val="0075000B"/>
    <w:rsid w:val="00767316"/>
    <w:rsid w:val="00771617"/>
    <w:rsid w:val="007D01C7"/>
    <w:rsid w:val="007E04BD"/>
    <w:rsid w:val="007E34A0"/>
    <w:rsid w:val="00816856"/>
    <w:rsid w:val="00864525"/>
    <w:rsid w:val="00871C3B"/>
    <w:rsid w:val="008A7679"/>
    <w:rsid w:val="008B1F37"/>
    <w:rsid w:val="008C268D"/>
    <w:rsid w:val="008D01F5"/>
    <w:rsid w:val="00910174"/>
    <w:rsid w:val="00952E13"/>
    <w:rsid w:val="00952F56"/>
    <w:rsid w:val="00953232"/>
    <w:rsid w:val="009770C8"/>
    <w:rsid w:val="009901B3"/>
    <w:rsid w:val="00990494"/>
    <w:rsid w:val="009A6C0A"/>
    <w:rsid w:val="009C09B5"/>
    <w:rsid w:val="009E5F50"/>
    <w:rsid w:val="009F3E67"/>
    <w:rsid w:val="00A17430"/>
    <w:rsid w:val="00A3647D"/>
    <w:rsid w:val="00A52B60"/>
    <w:rsid w:val="00A5435E"/>
    <w:rsid w:val="00A70B81"/>
    <w:rsid w:val="00A813A8"/>
    <w:rsid w:val="00AB3E5F"/>
    <w:rsid w:val="00B307D4"/>
    <w:rsid w:val="00B618E3"/>
    <w:rsid w:val="00B81CE8"/>
    <w:rsid w:val="00B823FF"/>
    <w:rsid w:val="00BB270A"/>
    <w:rsid w:val="00BB6E62"/>
    <w:rsid w:val="00BC1035"/>
    <w:rsid w:val="00BC750D"/>
    <w:rsid w:val="00BF7E19"/>
    <w:rsid w:val="00C13BF2"/>
    <w:rsid w:val="00C24FA6"/>
    <w:rsid w:val="00C70008"/>
    <w:rsid w:val="00CA4C49"/>
    <w:rsid w:val="00CF4D75"/>
    <w:rsid w:val="00D20073"/>
    <w:rsid w:val="00D5065D"/>
    <w:rsid w:val="00D551D7"/>
    <w:rsid w:val="00D602E7"/>
    <w:rsid w:val="00DF42A1"/>
    <w:rsid w:val="00E514D2"/>
    <w:rsid w:val="00E82D2E"/>
    <w:rsid w:val="00E9503B"/>
    <w:rsid w:val="00EC1E4F"/>
    <w:rsid w:val="00ED5D2C"/>
    <w:rsid w:val="00EF3593"/>
    <w:rsid w:val="00F33274"/>
    <w:rsid w:val="00F33ACF"/>
    <w:rsid w:val="00F35FB2"/>
    <w:rsid w:val="00F92D8F"/>
    <w:rsid w:val="00FA733A"/>
    <w:rsid w:val="00FD56EB"/>
    <w:rsid w:val="00FE1FC4"/>
    <w:rsid w:val="00FF0E81"/>
    <w:rsid w:val="00FF3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0E27"/>
  <w15:chartTrackingRefBased/>
  <w15:docId w15:val="{2E0D5B37-CE49-4D67-A0F5-F6FFCD9A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274"/>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Полужирный"/>
    <w:basedOn w:val="a0"/>
    <w:rsid w:val="00F33274"/>
    <w:rPr>
      <w:rFonts w:ascii="Times New Roman" w:eastAsia="Times New Roman" w:hAnsi="Times New Roman" w:cs="Times New Roman" w:hint="default"/>
      <w:b/>
      <w:bCs/>
      <w:color w:val="000000"/>
      <w:spacing w:val="0"/>
      <w:w w:val="100"/>
      <w:position w:val="0"/>
      <w:shd w:val="clear" w:color="auto" w:fill="FFFFFF"/>
    </w:rPr>
  </w:style>
  <w:style w:type="paragraph" w:styleId="a3">
    <w:name w:val="Normal (Web)"/>
    <w:basedOn w:val="a"/>
    <w:uiPriority w:val="99"/>
    <w:semiHidden/>
    <w:unhideWhenUsed/>
    <w:rsid w:val="006307C9"/>
    <w:pPr>
      <w:spacing w:before="100" w:beforeAutospacing="1" w:after="100" w:afterAutospacing="1"/>
      <w:jc w:val="left"/>
    </w:pPr>
    <w:rPr>
      <w:rFonts w:eastAsia="Times New Roman"/>
      <w:sz w:val="24"/>
      <w:szCs w:val="24"/>
      <w:lang w:eastAsia="ru-RU"/>
    </w:rPr>
  </w:style>
  <w:style w:type="paragraph" w:styleId="a4">
    <w:name w:val="header"/>
    <w:basedOn w:val="a"/>
    <w:link w:val="a5"/>
    <w:uiPriority w:val="99"/>
    <w:unhideWhenUsed/>
    <w:rsid w:val="00EF3593"/>
    <w:pPr>
      <w:tabs>
        <w:tab w:val="center" w:pos="4677"/>
        <w:tab w:val="right" w:pos="9355"/>
      </w:tabs>
    </w:pPr>
  </w:style>
  <w:style w:type="character" w:customStyle="1" w:styleId="a5">
    <w:name w:val="Верхний колонтитул Знак"/>
    <w:basedOn w:val="a0"/>
    <w:link w:val="a4"/>
    <w:uiPriority w:val="99"/>
    <w:rsid w:val="00EF3593"/>
    <w:rPr>
      <w:rFonts w:ascii="Times New Roman" w:hAnsi="Times New Roman" w:cs="Times New Roman"/>
      <w:sz w:val="28"/>
      <w:szCs w:val="28"/>
    </w:rPr>
  </w:style>
  <w:style w:type="paragraph" w:styleId="a6">
    <w:name w:val="footer"/>
    <w:basedOn w:val="a"/>
    <w:link w:val="a7"/>
    <w:uiPriority w:val="99"/>
    <w:unhideWhenUsed/>
    <w:rsid w:val="00EF3593"/>
    <w:pPr>
      <w:tabs>
        <w:tab w:val="center" w:pos="4677"/>
        <w:tab w:val="right" w:pos="9355"/>
      </w:tabs>
    </w:pPr>
  </w:style>
  <w:style w:type="character" w:customStyle="1" w:styleId="a7">
    <w:name w:val="Нижний колонтитул Знак"/>
    <w:basedOn w:val="a0"/>
    <w:link w:val="a6"/>
    <w:uiPriority w:val="99"/>
    <w:rsid w:val="00EF3593"/>
    <w:rPr>
      <w:rFonts w:ascii="Times New Roman" w:hAnsi="Times New Roman" w:cs="Times New Roman"/>
      <w:sz w:val="28"/>
      <w:szCs w:val="28"/>
    </w:rPr>
  </w:style>
  <w:style w:type="paragraph" w:styleId="a8">
    <w:name w:val="Balloon Text"/>
    <w:basedOn w:val="a"/>
    <w:link w:val="a9"/>
    <w:uiPriority w:val="99"/>
    <w:semiHidden/>
    <w:unhideWhenUsed/>
    <w:rsid w:val="00102FC7"/>
    <w:rPr>
      <w:rFonts w:ascii="Segoe UI" w:hAnsi="Segoe UI" w:cs="Segoe UI"/>
      <w:sz w:val="18"/>
      <w:szCs w:val="18"/>
    </w:rPr>
  </w:style>
  <w:style w:type="character" w:customStyle="1" w:styleId="a9">
    <w:name w:val="Текст выноски Знак"/>
    <w:basedOn w:val="a0"/>
    <w:link w:val="a8"/>
    <w:uiPriority w:val="99"/>
    <w:semiHidden/>
    <w:rsid w:val="00102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6731">
      <w:bodyDiv w:val="1"/>
      <w:marLeft w:val="0"/>
      <w:marRight w:val="0"/>
      <w:marTop w:val="0"/>
      <w:marBottom w:val="0"/>
      <w:divBdr>
        <w:top w:val="none" w:sz="0" w:space="0" w:color="auto"/>
        <w:left w:val="none" w:sz="0" w:space="0" w:color="auto"/>
        <w:bottom w:val="none" w:sz="0" w:space="0" w:color="auto"/>
        <w:right w:val="none" w:sz="0" w:space="0" w:color="auto"/>
      </w:divBdr>
    </w:div>
    <w:div w:id="89077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813</Words>
  <Characters>4637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Муниса Ш. Шоюсупова</cp:lastModifiedBy>
  <cp:revision>4</cp:revision>
  <cp:lastPrinted>2022-11-07T13:01:00Z</cp:lastPrinted>
  <dcterms:created xsi:type="dcterms:W3CDTF">2022-10-13T06:57:00Z</dcterms:created>
  <dcterms:modified xsi:type="dcterms:W3CDTF">2022-11-07T13:06:00Z</dcterms:modified>
</cp:coreProperties>
</file>