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A0FF0" w14:textId="7E12492D" w:rsidR="00C01E91" w:rsidRPr="00643018" w:rsidRDefault="002A7219" w:rsidP="00700E28">
      <w:pPr>
        <w:spacing w:after="0" w:line="240" w:lineRule="auto"/>
        <w:ind w:left="5387"/>
        <w:jc w:val="center"/>
        <w:rPr>
          <w:rFonts w:ascii="Times New Roman" w:hAnsi="Times New Roman" w:cs="Times New Roman"/>
          <w:lang w:val="uz-Cyrl-UZ"/>
        </w:rPr>
      </w:pPr>
      <w:bookmarkStart w:id="0" w:name="_Hlk135148925"/>
      <w:r w:rsidRPr="002A7219">
        <w:rPr>
          <w:rFonts w:ascii="Times New Roman" w:hAnsi="Times New Roman" w:cs="Times New Roman"/>
          <w:lang w:val="uz-Cyrl-UZ"/>
        </w:rPr>
        <w:t>Муддатидан илгари Ўзбекистон Республикаси Президенти сайловини ўтказувчи комиссиялар аъзоларининг малакасини оширишни ташкил этиш</w:t>
      </w:r>
      <w:r w:rsidR="00C01E91" w:rsidRPr="00C01E91">
        <w:rPr>
          <w:rFonts w:ascii="Times New Roman" w:hAnsi="Times New Roman" w:cs="Times New Roman"/>
          <w:lang w:val="uz-Cyrl-UZ"/>
        </w:rPr>
        <w:t xml:space="preserve"> </w:t>
      </w:r>
      <w:bookmarkEnd w:id="0"/>
      <w:r w:rsidR="00C01E91" w:rsidRPr="00643018">
        <w:rPr>
          <w:rFonts w:ascii="Times New Roman" w:hAnsi="Times New Roman" w:cs="Times New Roman"/>
          <w:lang w:val="uz-Cyrl-UZ"/>
        </w:rPr>
        <w:t>Концепциясига</w:t>
      </w:r>
    </w:p>
    <w:p w14:paraId="3FF22E99" w14:textId="6E0E99DF" w:rsidR="00C01E91" w:rsidRPr="00643018" w:rsidRDefault="00BB287E" w:rsidP="00700E28">
      <w:pPr>
        <w:spacing w:after="0" w:line="240" w:lineRule="auto"/>
        <w:ind w:left="5387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="00C01E91" w:rsidRPr="00643018">
        <w:rPr>
          <w:rFonts w:ascii="Times New Roman" w:hAnsi="Times New Roman" w:cs="Times New Roman"/>
          <w:lang w:val="uz-Cyrl-UZ"/>
        </w:rPr>
        <w:t>-ИЛОВА</w:t>
      </w:r>
    </w:p>
    <w:p w14:paraId="48F27734" w14:textId="77777777" w:rsidR="00C01E91" w:rsidRPr="00643018" w:rsidRDefault="00C01E91" w:rsidP="00C01E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14:paraId="18D3D4A5" w14:textId="5568AAE1" w:rsidR="00C01E91" w:rsidRPr="00700E28" w:rsidRDefault="00C00CD0" w:rsidP="00C0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00E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Ўқув-амалиёт машғулотларини </w:t>
      </w:r>
      <w:r w:rsidR="00C01E91" w:rsidRPr="00700E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ташкил этиш ва ўтказилишини мувофиқлаштириш бўйича ҳудудий </w:t>
      </w:r>
      <w:r w:rsidR="005C4E94" w:rsidRPr="00700E28">
        <w:rPr>
          <w:rFonts w:ascii="Times New Roman" w:hAnsi="Times New Roman" w:cs="Times New Roman"/>
          <w:b/>
          <w:sz w:val="28"/>
          <w:szCs w:val="28"/>
          <w:lang w:val="uz-Cyrl-UZ"/>
        </w:rPr>
        <w:t>ишчи гуруҳ</w:t>
      </w:r>
      <w:r w:rsidR="00C01E91" w:rsidRPr="00700E2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ларнинг </w:t>
      </w:r>
    </w:p>
    <w:p w14:paraId="11916DC0" w14:textId="77777777" w:rsidR="00C01E91" w:rsidRPr="00700E28" w:rsidRDefault="00C01E91" w:rsidP="00C01E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00E28">
        <w:rPr>
          <w:rFonts w:ascii="Times New Roman" w:hAnsi="Times New Roman" w:cs="Times New Roman"/>
          <w:b/>
          <w:sz w:val="28"/>
          <w:szCs w:val="28"/>
          <w:lang w:val="uz-Cyrl-UZ"/>
        </w:rPr>
        <w:t>АСОСИЙ ВАЗИФАЛАРИ</w:t>
      </w:r>
    </w:p>
    <w:p w14:paraId="132C0DE2" w14:textId="77777777" w:rsidR="00C01E91" w:rsidRPr="00700E28" w:rsidRDefault="00C01E91" w:rsidP="00C01E91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C1D543F" w14:textId="40DD651D" w:rsidR="00C01E91" w:rsidRPr="00643018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/>
          <w:sz w:val="28"/>
          <w:szCs w:val="28"/>
          <w:lang w:val="uz-Cyrl-UZ"/>
        </w:rPr>
        <w:t xml:space="preserve">Ҳудудий тренерларга </w:t>
      </w:r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>услубий ва амали</w:t>
      </w:r>
      <w:bookmarkStart w:id="1" w:name="_GoBack"/>
      <w:bookmarkEnd w:id="1"/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>й кўмак бериш</w:t>
      </w:r>
      <w:r>
        <w:rPr>
          <w:rFonts w:ascii="Times New Roman" w:hAnsi="Times New Roman"/>
          <w:spacing w:val="-6"/>
          <w:sz w:val="28"/>
          <w:szCs w:val="28"/>
          <w:lang w:val="uz-Cyrl-UZ"/>
        </w:rPr>
        <w:t>,</w:t>
      </w:r>
      <w:r w:rsidRPr="00643018">
        <w:rPr>
          <w:rFonts w:ascii="Times New Roman" w:hAnsi="Times New Roman"/>
          <w:spacing w:val="-6"/>
          <w:sz w:val="28"/>
          <w:szCs w:val="28"/>
          <w:lang w:val="uz-Cyrl-UZ"/>
        </w:rPr>
        <w:t xml:space="preserve"> таълим сифатини мониторинг қилиш</w:t>
      </w:r>
      <w:r w:rsidRPr="00643018">
        <w:rPr>
          <w:rFonts w:ascii="Times New Roman" w:hAnsi="Times New Roman"/>
          <w:iCs/>
          <w:sz w:val="28"/>
          <w:szCs w:val="28"/>
          <w:lang w:val="uz-Cyrl-UZ"/>
        </w:rPr>
        <w:t>, шунингдек ҳ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удудларда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ташкил этиш ҳамда мувофиқлаштириш бўйича Қорақалпоғистон Республикаси, вилоятлар ва Тошкент шаҳрида ҳудудий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этилади.</w:t>
      </w:r>
    </w:p>
    <w:p w14:paraId="2C35B0C2" w14:textId="66116C73" w:rsidR="00C01E91" w:rsidRPr="00643018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5C4E94" w:rsidRPr="00643018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аъзолари ўз ҳудудларидаги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="000608BB"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ташкил қилиш ва мувофиқлаштиришга, </w:t>
      </w:r>
      <w:r w:rsidR="004C505B"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жараёнларида қонунчилик талабларига қатъий риоя қилинишига </w:t>
      </w:r>
      <w:r w:rsidRPr="00643018">
        <w:rPr>
          <w:rFonts w:ascii="Times New Roman" w:hAnsi="Times New Roman" w:cs="Times New Roman"/>
          <w:sz w:val="28"/>
          <w:szCs w:val="28"/>
          <w:u w:val="single"/>
          <w:lang w:val="uz-Cyrl-UZ"/>
        </w:rPr>
        <w:t>шахсан масъул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6467C">
        <w:rPr>
          <w:rFonts w:ascii="Times New Roman" w:hAnsi="Times New Roman" w:cs="Times New Roman"/>
          <w:sz w:val="28"/>
          <w:szCs w:val="28"/>
          <w:u w:val="single"/>
          <w:lang w:val="uz-Cyrl-UZ"/>
        </w:rPr>
        <w:t>ҳисобланадилар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2CABAF9" w14:textId="5390AE05" w:rsidR="00C01E91" w:rsidRPr="00643018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Ҳудудий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919AE">
        <w:rPr>
          <w:rFonts w:ascii="Times New Roman" w:hAnsi="Times New Roman" w:cs="Times New Roman"/>
          <w:sz w:val="28"/>
          <w:szCs w:val="28"/>
          <w:lang w:val="uz-Cyrl-UZ"/>
        </w:rPr>
        <w:t xml:space="preserve">сайлов 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>жараёни иштирокчиларини ўқитиш бўйича ишларни ташкил этишни таъминлаб, унинг зиммасига қуйидаги вазифалар юклатилади:</w:t>
      </w:r>
    </w:p>
    <w:p w14:paraId="5673BAA6" w14:textId="77777777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Марказий сайлов комиссиясининг қарори билан тасдиқланган </w:t>
      </w:r>
      <w:r w:rsidR="004C505B"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комиссиялари аъзолари малакасини оширишни ташкил этиш Концепциясининг ўз ҳудудларида ижросини таъминлаш;</w:t>
      </w:r>
    </w:p>
    <w:p w14:paraId="30CC4421" w14:textId="0A0650FA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ҳудудларда ўқитиладиган ҳудудий тренерларнинг таркибини шакллантириш, уларни ўқитиш учун тегишинча Қорақалпоғистон Республикаси, вилоятлар ва Тошкент шаҳри марказларида замонавий бино (ўқув муассасаси)ни танлаш, </w:t>
      </w:r>
      <w:r w:rsidR="004C505B"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тренерлари томонидан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ўтказиш учун аудиторияларни жиҳозлаш, амалий машғулот учун намунавий </w:t>
      </w:r>
      <w:r w:rsidR="004C505B"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участкасини шакллантириш ва жиҳозлаш; </w:t>
      </w:r>
    </w:p>
    <w:p w14:paraId="275E66F4" w14:textId="5C1D5842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Республика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тасдиқланган режа-графикка мувофиқ республика тренерлари томонидан ҳудудий тренерларга</w:t>
      </w:r>
      <w:r w:rsidR="005D48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самарали ташкил этилиши ва ўтказилишини таъминлаш; </w:t>
      </w:r>
    </w:p>
    <w:p w14:paraId="6BA0649F" w14:textId="1E31333E" w:rsidR="00C01E91" w:rsidRPr="00B31C67" w:rsidRDefault="005D48AF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48AF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жалб этилган ҳудудий тренерлар контингентини ҳудудларга бириктириш ва уларнинг фаолиятини мониторинг қилиш;</w:t>
      </w:r>
    </w:p>
    <w:p w14:paraId="03411AA1" w14:textId="02887A0C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ўз ҳудудларидаги ҳар бир туман, шаҳарда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ташкил этиш ва ўтказилишини мувофиқлаштириш бўйича туман (шаҳар)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>ларини тузиш;</w:t>
      </w:r>
    </w:p>
    <w:p w14:paraId="73A7577F" w14:textId="5BCD9563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туман, шаҳар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5C4E94" w:rsidRPr="00643018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билан ҳамкорликда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="005D48AF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ўқитиладиган участка </w:t>
      </w:r>
      <w:r w:rsidR="004C505B">
        <w:rPr>
          <w:rFonts w:ascii="Times New Roman" w:hAnsi="Times New Roman" w:cs="Times New Roman"/>
          <w:sz w:val="28"/>
          <w:szCs w:val="28"/>
          <w:lang w:val="uz-Cyrl-UZ"/>
        </w:rPr>
        <w:t xml:space="preserve">сайлов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комиссияси раиси, раис ўринбосари ва котиби рўйхатларини шакллантириш, уларни республика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белгиланг</w:t>
      </w:r>
      <w:r w:rsidR="00C00292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>н шаклдаги режа-жадвалга асосан гуруҳларга тақ</w:t>
      </w:r>
      <w:r w:rsidR="00C00292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>имлаш ва тасдиқлаш;</w:t>
      </w:r>
    </w:p>
    <w:p w14:paraId="75D48824" w14:textId="1AD53003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туман, шаҳар </w:t>
      </w:r>
      <w:r w:rsidR="005C4E9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5C4E94" w:rsidRPr="00643018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5C4E94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ҳар бир туман, шаҳарда тингловчилар сонидан келиб чиқиб (биттадан учтагача)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 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>ўтказиладиган биноларни танлаш ва уларни Концепцияда белгиланган тартибда жиҳозланишини таъминлаш;</w:t>
      </w:r>
    </w:p>
    <w:p w14:paraId="7577B84C" w14:textId="665DA554" w:rsidR="00C01E91" w:rsidRPr="00B31C67" w:rsidRDefault="00C01E91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ҳудудларда ташкил этилаётган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 режа-жадвалини Концепцияда кўрсатилган муддатларга мувофиқ ишлаб чиқиш, тасдиқлаш ва унинг ўз вақтида, сифатли бажарилишини мониторинг қилиш</w:t>
      </w:r>
      <w:r w:rsidR="004C505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0CE6391E" w14:textId="415EDB91" w:rsidR="00C01E91" w:rsidRPr="00B31C67" w:rsidRDefault="004C505B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тингловчиларнинг </w:t>
      </w:r>
      <w:r w:rsidR="005D48AF" w:rsidRPr="005D48AF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</w:t>
      </w:r>
      <w:r w:rsidR="005D48AF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>да ўз вақтида ва тўлиқ иштирок этишлари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0608BB">
        <w:rPr>
          <w:rFonts w:ascii="Times New Roman" w:hAnsi="Times New Roman" w:cs="Times New Roman"/>
          <w:sz w:val="28"/>
          <w:szCs w:val="28"/>
          <w:lang w:val="uz-Cyrl-UZ"/>
        </w:rPr>
        <w:t xml:space="preserve"> таъминлаш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</w:p>
    <w:p w14:paraId="7729F0F6" w14:textId="4C4285ED" w:rsidR="00C01E91" w:rsidRPr="00B31C67" w:rsidRDefault="005D48AF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48AF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учун ажратилган хоналар </w:t>
      </w:r>
      <w:r w:rsidRPr="005D48AF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>онлайн мониторинг қилиш учун зарурий қурилмалар билан (онлайн видеокамера, микрофон, тезлиги юқори бўлган интернет) таъминла</w:t>
      </w:r>
      <w:r w:rsidR="00B17414">
        <w:rPr>
          <w:rFonts w:ascii="Times New Roman" w:hAnsi="Times New Roman" w:cs="Times New Roman"/>
          <w:sz w:val="28"/>
          <w:szCs w:val="28"/>
          <w:lang w:val="uz-Cyrl-UZ"/>
        </w:rPr>
        <w:t>ш;</w:t>
      </w:r>
    </w:p>
    <w:p w14:paraId="1F0E0EFF" w14:textId="2B1179B0" w:rsidR="00C01E91" w:rsidRPr="00B31C67" w:rsidRDefault="0068748C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748C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>якуни бўйича тингловчиларни тест синовларидан ўтказиш ва натижаларини таҳлил қилиш жараёнларини мониторинг қилиш.</w:t>
      </w:r>
    </w:p>
    <w:p w14:paraId="79620966" w14:textId="6DFFD665" w:rsidR="00C01E91" w:rsidRDefault="0068748C" w:rsidP="00C01E91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8748C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Pr="0068748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ва белгиланган режа-жадвал асосида ўтказилишини назорат қилиш, улар юзасидан таҳлилий маълумот тайёрлаш ва </w:t>
      </w:r>
      <w:r w:rsidR="00C01E91" w:rsidRPr="00B31C6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кунлик тайёрланган маълумотларни Республика </w:t>
      </w:r>
      <w:r w:rsidR="005C4E94" w:rsidRPr="005C4E9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ишчи гуруҳ</w:t>
      </w:r>
      <w:r w:rsidR="00C01E91" w:rsidRPr="00B31C6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ига тақдим этиб бориш</w:t>
      </w:r>
      <w:r w:rsidR="00C01E91" w:rsidRPr="00B31C6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10F9A2C" w14:textId="6032C7E9" w:rsidR="00C01E91" w:rsidRPr="00643018" w:rsidRDefault="00B17414" w:rsidP="00C01E91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17414">
        <w:rPr>
          <w:rFonts w:ascii="Times New Roman" w:hAnsi="Times New Roman"/>
          <w:sz w:val="28"/>
          <w:szCs w:val="28"/>
          <w:lang w:val="uz-Cyrl-UZ"/>
        </w:rPr>
        <w:t>Р</w:t>
      </w:r>
      <w:r w:rsidR="00C01E91">
        <w:rPr>
          <w:rFonts w:ascii="Times New Roman" w:hAnsi="Times New Roman"/>
          <w:sz w:val="28"/>
          <w:szCs w:val="28"/>
          <w:lang w:val="uz-Cyrl-UZ"/>
        </w:rPr>
        <w:t xml:space="preserve">еспублика </w:t>
      </w:r>
      <w:r w:rsidR="00C01E91" w:rsidRPr="00643018">
        <w:rPr>
          <w:rFonts w:ascii="Times New Roman" w:hAnsi="Times New Roman"/>
          <w:sz w:val="28"/>
          <w:szCs w:val="28"/>
          <w:lang w:val="uz-Cyrl-UZ"/>
        </w:rPr>
        <w:t>тренерлар</w:t>
      </w:r>
      <w:r w:rsidR="00C01E91">
        <w:rPr>
          <w:rFonts w:ascii="Times New Roman" w:hAnsi="Times New Roman"/>
          <w:sz w:val="28"/>
          <w:szCs w:val="28"/>
          <w:lang w:val="uz-Cyrl-UZ"/>
        </w:rPr>
        <w:t>и</w:t>
      </w:r>
      <w:r w:rsidR="00C01E91" w:rsidRPr="00643018">
        <w:rPr>
          <w:rFonts w:ascii="Times New Roman" w:hAnsi="Times New Roman"/>
          <w:sz w:val="28"/>
          <w:szCs w:val="28"/>
          <w:lang w:val="uz-Cyrl-UZ"/>
        </w:rPr>
        <w:t xml:space="preserve">га </w:t>
      </w:r>
      <w:r w:rsidR="00C01E91" w:rsidRPr="00643018">
        <w:rPr>
          <w:rFonts w:ascii="Times New Roman" w:hAnsi="Times New Roman"/>
          <w:spacing w:val="-6"/>
          <w:sz w:val="28"/>
          <w:szCs w:val="28"/>
          <w:lang w:val="uz-Cyrl-UZ"/>
        </w:rPr>
        <w:t>услубий ва амалий кўмак бериш</w:t>
      </w:r>
      <w:r w:rsidR="00C01E91" w:rsidRPr="006430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2117D0D" w14:textId="737929F0" w:rsidR="003F747F" w:rsidRDefault="00C01E91" w:rsidP="00024EA7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Эҳтиёж ва заруратга қараб Ҳудудий </w:t>
      </w:r>
      <w:r w:rsidR="00F66037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F66037" w:rsidRPr="00643018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F66037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643018">
        <w:rPr>
          <w:rFonts w:ascii="Times New Roman" w:hAnsi="Times New Roman" w:cs="Times New Roman"/>
          <w:sz w:val="28"/>
          <w:szCs w:val="28"/>
          <w:lang w:val="uz-Cyrl-UZ"/>
        </w:rPr>
        <w:t xml:space="preserve"> зиммасига бошқа вазифалар ҳам юклатилиши мумкин.</w:t>
      </w:r>
    </w:p>
    <w:p w14:paraId="3A493369" w14:textId="2546144B" w:rsidR="00024EA7" w:rsidRDefault="00024EA7" w:rsidP="00024EA7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C855039" w14:textId="71635F6A" w:rsidR="00024EA7" w:rsidRDefault="00024EA7" w:rsidP="00024EA7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024EA7" w:rsidSect="00BA1CB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9BFDD" w14:textId="77777777" w:rsidR="00465001" w:rsidRDefault="00465001">
      <w:pPr>
        <w:spacing w:after="0" w:line="240" w:lineRule="auto"/>
      </w:pPr>
      <w:r>
        <w:separator/>
      </w:r>
    </w:p>
  </w:endnote>
  <w:endnote w:type="continuationSeparator" w:id="0">
    <w:p w14:paraId="518E977E" w14:textId="77777777" w:rsidR="00465001" w:rsidRDefault="0046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FD83" w14:textId="77777777" w:rsidR="00465001" w:rsidRDefault="00465001">
      <w:pPr>
        <w:spacing w:after="0" w:line="240" w:lineRule="auto"/>
      </w:pPr>
      <w:r>
        <w:separator/>
      </w:r>
    </w:p>
  </w:footnote>
  <w:footnote w:type="continuationSeparator" w:id="0">
    <w:p w14:paraId="194C6BE9" w14:textId="77777777" w:rsidR="00465001" w:rsidRDefault="0046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7585372"/>
      <w:docPartObj>
        <w:docPartGallery w:val="Page Numbers (Top of Page)"/>
        <w:docPartUnique/>
      </w:docPartObj>
    </w:sdtPr>
    <w:sdtEndPr/>
    <w:sdtContent>
      <w:p w14:paraId="548ECB16" w14:textId="07E22326" w:rsidR="00BA1CBC" w:rsidRDefault="002919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E28">
          <w:rPr>
            <w:noProof/>
          </w:rPr>
          <w:t>2</w:t>
        </w:r>
        <w:r>
          <w:fldChar w:fldCharType="end"/>
        </w:r>
      </w:p>
    </w:sdtContent>
  </w:sdt>
  <w:p w14:paraId="0511F95E" w14:textId="77777777" w:rsidR="00BA1CBC" w:rsidRDefault="004650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91"/>
    <w:rsid w:val="00024EA7"/>
    <w:rsid w:val="000608BB"/>
    <w:rsid w:val="000F4A50"/>
    <w:rsid w:val="002919AE"/>
    <w:rsid w:val="002A7219"/>
    <w:rsid w:val="002F68AC"/>
    <w:rsid w:val="003F747F"/>
    <w:rsid w:val="00465001"/>
    <w:rsid w:val="004C505B"/>
    <w:rsid w:val="005C4E94"/>
    <w:rsid w:val="005D48AF"/>
    <w:rsid w:val="006136A8"/>
    <w:rsid w:val="0068748C"/>
    <w:rsid w:val="00700E28"/>
    <w:rsid w:val="00744C99"/>
    <w:rsid w:val="00B17414"/>
    <w:rsid w:val="00BB287E"/>
    <w:rsid w:val="00C00292"/>
    <w:rsid w:val="00C00CD0"/>
    <w:rsid w:val="00C01E91"/>
    <w:rsid w:val="00CB2859"/>
    <w:rsid w:val="00E042DF"/>
    <w:rsid w:val="00F6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56DA"/>
  <w15:chartTrackingRefBased/>
  <w15:docId w15:val="{B818FA78-B696-42A2-9722-D0B8AE0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E91"/>
  </w:style>
  <w:style w:type="paragraph" w:styleId="a6">
    <w:name w:val="Balloon Text"/>
    <w:basedOn w:val="a"/>
    <w:link w:val="a7"/>
    <w:uiPriority w:val="99"/>
    <w:semiHidden/>
    <w:unhideWhenUsed/>
    <w:rsid w:val="0070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0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Муниса Ш. Шоюсупова</cp:lastModifiedBy>
  <cp:revision>16</cp:revision>
  <cp:lastPrinted>2023-05-19T11:04:00Z</cp:lastPrinted>
  <dcterms:created xsi:type="dcterms:W3CDTF">2023-05-09T04:27:00Z</dcterms:created>
  <dcterms:modified xsi:type="dcterms:W3CDTF">2023-05-19T11:04:00Z</dcterms:modified>
</cp:coreProperties>
</file>