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EA95E" w14:textId="28E8F613" w:rsidR="003F2F7E" w:rsidRPr="007D1680" w:rsidRDefault="003F2F7E" w:rsidP="003F2F7E">
      <w:pPr>
        <w:spacing w:after="0" w:line="240" w:lineRule="auto"/>
        <w:ind w:left="4956"/>
        <w:jc w:val="cente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Ўзбекистон Республикаси </w:t>
      </w:r>
    </w:p>
    <w:p w14:paraId="51B45F40" w14:textId="77777777" w:rsidR="003F2F7E" w:rsidRPr="007D1680" w:rsidRDefault="003F2F7E" w:rsidP="003F2F7E">
      <w:pPr>
        <w:spacing w:after="0" w:line="240" w:lineRule="auto"/>
        <w:ind w:left="4956"/>
        <w:jc w:val="center"/>
        <w:rPr>
          <w:rFonts w:ascii="Times New Roman" w:hAnsi="Times New Roman" w:cs="Times New Roman"/>
          <w:sz w:val="26"/>
          <w:szCs w:val="26"/>
          <w:lang w:val="uz-Cyrl-UZ"/>
        </w:rPr>
      </w:pPr>
      <w:r w:rsidRPr="007D1680">
        <w:rPr>
          <w:rFonts w:ascii="Times New Roman" w:hAnsi="Times New Roman" w:cs="Times New Roman"/>
          <w:sz w:val="26"/>
          <w:szCs w:val="26"/>
          <w:lang w:val="uz-Cyrl-UZ"/>
        </w:rPr>
        <w:t>Марказий сайлов комиссиясининг</w:t>
      </w:r>
    </w:p>
    <w:p w14:paraId="0FB70DDE" w14:textId="178D7979" w:rsidR="003F2F7E" w:rsidRPr="007D1680" w:rsidRDefault="003F2F7E" w:rsidP="003F2F7E">
      <w:pPr>
        <w:spacing w:after="0" w:line="240" w:lineRule="auto"/>
        <w:ind w:left="4956"/>
        <w:jc w:val="center"/>
        <w:rPr>
          <w:rFonts w:ascii="Times New Roman" w:hAnsi="Times New Roman" w:cs="Times New Roman"/>
          <w:sz w:val="26"/>
          <w:szCs w:val="26"/>
        </w:rPr>
      </w:pPr>
      <w:r w:rsidRPr="007D1680">
        <w:rPr>
          <w:rFonts w:ascii="Times New Roman" w:hAnsi="Times New Roman" w:cs="Times New Roman"/>
          <w:sz w:val="26"/>
          <w:szCs w:val="26"/>
          <w:lang w:val="uz-Cyrl-UZ"/>
        </w:rPr>
        <w:t xml:space="preserve">2023 йил </w:t>
      </w:r>
      <w:r w:rsidR="00DF47CC">
        <w:rPr>
          <w:rFonts w:ascii="Times New Roman" w:hAnsi="Times New Roman" w:cs="Times New Roman"/>
          <w:sz w:val="26"/>
          <w:szCs w:val="26"/>
          <w:lang w:val="uz-Cyrl-UZ"/>
        </w:rPr>
        <w:t>19 майдаги 1264</w:t>
      </w:r>
      <w:r w:rsidRPr="007D1680">
        <w:rPr>
          <w:rFonts w:ascii="Times New Roman" w:hAnsi="Times New Roman" w:cs="Times New Roman"/>
          <w:sz w:val="26"/>
          <w:szCs w:val="26"/>
          <w:lang w:val="uz-Cyrl-UZ"/>
        </w:rPr>
        <w:t>-сон қарорига ИЛОВА</w:t>
      </w:r>
    </w:p>
    <w:p w14:paraId="7C9BBB89" w14:textId="77777777" w:rsidR="003F2F7E" w:rsidRPr="007D1680" w:rsidRDefault="003F2F7E" w:rsidP="003F2F7E">
      <w:pPr>
        <w:spacing w:line="240" w:lineRule="auto"/>
        <w:jc w:val="center"/>
        <w:rPr>
          <w:rFonts w:ascii="Times New Roman" w:hAnsi="Times New Roman" w:cs="Times New Roman"/>
          <w:b/>
          <w:bCs/>
          <w:sz w:val="16"/>
          <w:szCs w:val="16"/>
          <w:lang w:val="uz-Cyrl-UZ"/>
        </w:rPr>
      </w:pPr>
    </w:p>
    <w:p w14:paraId="7D767851" w14:textId="77777777" w:rsidR="003F2F7E" w:rsidRPr="007D1680" w:rsidRDefault="003F2F7E" w:rsidP="003F2F7E">
      <w:pPr>
        <w:spacing w:after="60" w:line="240" w:lineRule="auto"/>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 xml:space="preserve">Муддатидан илгари Ўзбекистон Республикаси Президенти сайловига тайёргарлик кўриш ва уни ўтказиш билан боғлиқ </w:t>
      </w:r>
    </w:p>
    <w:p w14:paraId="44F2BDE0" w14:textId="77777777" w:rsidR="003F2F7E" w:rsidRPr="007D1680" w:rsidRDefault="003F2F7E" w:rsidP="003F2F7E">
      <w:pPr>
        <w:spacing w:after="60" w:line="240" w:lineRule="auto"/>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ХАРАЖАТЛАР СМЕТАСИ</w:t>
      </w:r>
    </w:p>
    <w:p w14:paraId="2F6B1D5B" w14:textId="77777777" w:rsidR="003F2F7E" w:rsidRPr="007D1680" w:rsidRDefault="003F2F7E" w:rsidP="00A73C6D">
      <w:pPr>
        <w:spacing w:after="60" w:line="240" w:lineRule="auto"/>
        <w:jc w:val="right"/>
        <w:rPr>
          <w:rFonts w:ascii="Times New Roman" w:hAnsi="Times New Roman" w:cs="Times New Roman"/>
          <w:i/>
          <w:iCs/>
          <w:sz w:val="26"/>
          <w:szCs w:val="26"/>
          <w:lang w:val="uz-Cyrl-UZ"/>
        </w:rPr>
      </w:pPr>
      <w:r w:rsidRPr="007D1680">
        <w:rPr>
          <w:rFonts w:ascii="Times New Roman" w:hAnsi="Times New Roman" w:cs="Times New Roman"/>
          <w:i/>
          <w:iCs/>
          <w:sz w:val="26"/>
          <w:szCs w:val="26"/>
          <w:lang w:val="uz-Cyrl-UZ"/>
        </w:rPr>
        <w:t xml:space="preserve">                                                                                                           </w:t>
      </w:r>
      <w:r w:rsidR="007D1680">
        <w:rPr>
          <w:rFonts w:ascii="Times New Roman" w:hAnsi="Times New Roman" w:cs="Times New Roman"/>
          <w:i/>
          <w:iCs/>
          <w:sz w:val="26"/>
          <w:szCs w:val="26"/>
          <w:lang w:val="uz-Cyrl-UZ"/>
        </w:rPr>
        <w:t xml:space="preserve">        </w:t>
      </w:r>
      <w:r w:rsidRPr="007D1680">
        <w:rPr>
          <w:rFonts w:ascii="Times New Roman" w:hAnsi="Times New Roman" w:cs="Times New Roman"/>
          <w:i/>
          <w:iCs/>
          <w:sz w:val="26"/>
          <w:szCs w:val="26"/>
          <w:lang w:val="uz-Cyrl-UZ"/>
        </w:rPr>
        <w:t xml:space="preserve">     млн.сўм</w:t>
      </w:r>
    </w:p>
    <w:tbl>
      <w:tblPr>
        <w:tblStyle w:val="a3"/>
        <w:tblW w:w="5000" w:type="pct"/>
        <w:tblLook w:val="04A0" w:firstRow="1" w:lastRow="0" w:firstColumn="1" w:lastColumn="0" w:noHBand="0" w:noVBand="1"/>
      </w:tblPr>
      <w:tblGrid>
        <w:gridCol w:w="607"/>
        <w:gridCol w:w="3925"/>
        <w:gridCol w:w="1379"/>
        <w:gridCol w:w="1915"/>
        <w:gridCol w:w="1915"/>
      </w:tblGrid>
      <w:tr w:rsidR="007D1680" w:rsidRPr="007D1680" w14:paraId="1B73F283" w14:textId="77777777" w:rsidTr="0095303C">
        <w:tc>
          <w:tcPr>
            <w:tcW w:w="288" w:type="pct"/>
            <w:vMerge w:val="restart"/>
            <w:vAlign w:val="center"/>
          </w:tcPr>
          <w:p w14:paraId="3B5203E0" w14:textId="4D69A3B7" w:rsidR="003F2F7E" w:rsidRPr="007D1680" w:rsidRDefault="00A73C6D" w:rsidP="00A075A2">
            <w:pPr>
              <w:jc w:val="center"/>
              <w:rPr>
                <w:rFonts w:ascii="Times New Roman" w:hAnsi="Times New Roman" w:cs="Times New Roman"/>
                <w:b/>
                <w:bCs/>
                <w:sz w:val="26"/>
                <w:szCs w:val="26"/>
                <w:lang w:val="uz-Cyrl-UZ"/>
              </w:rPr>
            </w:pPr>
            <w:r>
              <w:rPr>
                <w:rFonts w:ascii="Times New Roman" w:hAnsi="Times New Roman" w:cs="Times New Roman"/>
                <w:b/>
                <w:bCs/>
                <w:color w:val="000000"/>
                <w:sz w:val="26"/>
                <w:szCs w:val="26"/>
                <w:lang w:val="uz-Cyrl-UZ"/>
              </w:rPr>
              <w:t>Т</w:t>
            </w:r>
            <w:r w:rsidR="003F2F7E" w:rsidRPr="007D1680">
              <w:rPr>
                <w:rFonts w:ascii="Times New Roman" w:hAnsi="Times New Roman" w:cs="Times New Roman"/>
                <w:b/>
                <w:bCs/>
                <w:sz w:val="26"/>
                <w:szCs w:val="26"/>
                <w:lang w:val="uz-Cyrl-UZ"/>
              </w:rPr>
              <w:t>/р</w:t>
            </w:r>
          </w:p>
        </w:tc>
        <w:tc>
          <w:tcPr>
            <w:tcW w:w="2038" w:type="pct"/>
            <w:vMerge w:val="restart"/>
            <w:vAlign w:val="center"/>
          </w:tcPr>
          <w:p w14:paraId="546B7DB8" w14:textId="77777777"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 xml:space="preserve">Маблағлар тақсимланадиган </w:t>
            </w:r>
            <w:r w:rsidR="007D1680">
              <w:rPr>
                <w:rFonts w:ascii="Times New Roman" w:hAnsi="Times New Roman" w:cs="Times New Roman"/>
                <w:b/>
                <w:bCs/>
                <w:sz w:val="26"/>
                <w:szCs w:val="26"/>
                <w:lang w:val="uz-Cyrl-UZ"/>
              </w:rPr>
              <w:t xml:space="preserve">сайлов </w:t>
            </w:r>
            <w:r w:rsidRPr="007D1680">
              <w:rPr>
                <w:rFonts w:ascii="Times New Roman" w:hAnsi="Times New Roman" w:cs="Times New Roman"/>
                <w:b/>
                <w:bCs/>
                <w:sz w:val="26"/>
                <w:szCs w:val="26"/>
                <w:lang w:val="uz-Cyrl-UZ"/>
              </w:rPr>
              <w:t xml:space="preserve">ўтказувчи округлар </w:t>
            </w:r>
            <w:r w:rsidRPr="007D1680">
              <w:rPr>
                <w:rFonts w:ascii="Times New Roman" w:hAnsi="Times New Roman" w:cs="Times New Roman"/>
                <w:b/>
                <w:bCs/>
                <w:sz w:val="26"/>
                <w:szCs w:val="26"/>
                <w:lang w:val="uz-Cyrl-UZ"/>
              </w:rPr>
              <w:br/>
              <w:t>ва комиссиялар</w:t>
            </w:r>
          </w:p>
        </w:tc>
        <w:tc>
          <w:tcPr>
            <w:tcW w:w="708" w:type="pct"/>
            <w:vMerge w:val="restart"/>
            <w:vAlign w:val="center"/>
          </w:tcPr>
          <w:p w14:paraId="3AC2D16A" w14:textId="77777777"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Жами харажат миқдори*</w:t>
            </w:r>
          </w:p>
        </w:tc>
        <w:tc>
          <w:tcPr>
            <w:tcW w:w="1966" w:type="pct"/>
            <w:gridSpan w:val="2"/>
            <w:vAlign w:val="center"/>
          </w:tcPr>
          <w:p w14:paraId="5EE8939E" w14:textId="77777777"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шу жумладан:</w:t>
            </w:r>
          </w:p>
        </w:tc>
      </w:tr>
      <w:tr w:rsidR="007D1680" w:rsidRPr="007D1680" w14:paraId="7E415C4D" w14:textId="77777777" w:rsidTr="0095303C">
        <w:tc>
          <w:tcPr>
            <w:tcW w:w="288" w:type="pct"/>
            <w:vMerge/>
            <w:vAlign w:val="center"/>
          </w:tcPr>
          <w:p w14:paraId="4A2B4476" w14:textId="77777777" w:rsidR="003F2F7E" w:rsidRPr="007D1680" w:rsidRDefault="003F2F7E" w:rsidP="00A075A2">
            <w:pPr>
              <w:jc w:val="center"/>
              <w:rPr>
                <w:rFonts w:ascii="Times New Roman" w:hAnsi="Times New Roman" w:cs="Times New Roman"/>
                <w:b/>
                <w:bCs/>
                <w:sz w:val="26"/>
                <w:szCs w:val="26"/>
                <w:lang w:val="uz-Cyrl-UZ"/>
              </w:rPr>
            </w:pPr>
          </w:p>
        </w:tc>
        <w:tc>
          <w:tcPr>
            <w:tcW w:w="2038" w:type="pct"/>
            <w:vMerge/>
            <w:vAlign w:val="center"/>
          </w:tcPr>
          <w:p w14:paraId="78EE3788" w14:textId="77777777" w:rsidR="003F2F7E" w:rsidRPr="007D1680" w:rsidRDefault="003F2F7E" w:rsidP="00A075A2">
            <w:pPr>
              <w:jc w:val="center"/>
              <w:rPr>
                <w:rFonts w:ascii="Times New Roman" w:hAnsi="Times New Roman" w:cs="Times New Roman"/>
                <w:b/>
                <w:bCs/>
                <w:sz w:val="26"/>
                <w:szCs w:val="26"/>
                <w:lang w:val="uz-Cyrl-UZ"/>
              </w:rPr>
            </w:pPr>
          </w:p>
        </w:tc>
        <w:tc>
          <w:tcPr>
            <w:tcW w:w="708" w:type="pct"/>
            <w:vMerge/>
            <w:vAlign w:val="center"/>
          </w:tcPr>
          <w:p w14:paraId="65D56659" w14:textId="77777777" w:rsidR="003F2F7E" w:rsidRPr="007D1680" w:rsidRDefault="003F2F7E" w:rsidP="00A075A2">
            <w:pPr>
              <w:jc w:val="center"/>
              <w:rPr>
                <w:rFonts w:ascii="Times New Roman" w:hAnsi="Times New Roman" w:cs="Times New Roman"/>
                <w:b/>
                <w:bCs/>
                <w:sz w:val="26"/>
                <w:szCs w:val="26"/>
                <w:lang w:val="uz-Cyrl-UZ"/>
              </w:rPr>
            </w:pPr>
          </w:p>
        </w:tc>
        <w:tc>
          <w:tcPr>
            <w:tcW w:w="983" w:type="pct"/>
            <w:vAlign w:val="center"/>
          </w:tcPr>
          <w:p w14:paraId="46C44D9B" w14:textId="77777777"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округ комиссиялари</w:t>
            </w:r>
          </w:p>
          <w:p w14:paraId="73E21503" w14:textId="77777777"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учун</w:t>
            </w:r>
          </w:p>
        </w:tc>
        <w:tc>
          <w:tcPr>
            <w:tcW w:w="983" w:type="pct"/>
            <w:vAlign w:val="center"/>
          </w:tcPr>
          <w:p w14:paraId="434D0EE6" w14:textId="77777777"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участка комиссиялари учун</w:t>
            </w:r>
          </w:p>
        </w:tc>
      </w:tr>
      <w:tr w:rsidR="007D1680" w:rsidRPr="007D1680" w14:paraId="3CF6A8DC" w14:textId="77777777" w:rsidTr="0095303C">
        <w:tc>
          <w:tcPr>
            <w:tcW w:w="288" w:type="pct"/>
            <w:vAlign w:val="center"/>
          </w:tcPr>
          <w:p w14:paraId="2C7EF281" w14:textId="77777777"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I</w:t>
            </w:r>
          </w:p>
        </w:tc>
        <w:tc>
          <w:tcPr>
            <w:tcW w:w="2038" w:type="pct"/>
            <w:vAlign w:val="center"/>
          </w:tcPr>
          <w:p w14:paraId="1D2A1482" w14:textId="34F04700" w:rsidR="003F2F7E" w:rsidRPr="007D1680" w:rsidRDefault="00A73C6D" w:rsidP="00A075A2">
            <w:pPr>
              <w:rPr>
                <w:rFonts w:ascii="Times New Roman" w:hAnsi="Times New Roman" w:cs="Times New Roman"/>
                <w:sz w:val="26"/>
                <w:szCs w:val="26"/>
                <w:lang w:val="uz-Cyrl-UZ"/>
              </w:rPr>
            </w:pPr>
            <w:r>
              <w:rPr>
                <w:rFonts w:ascii="Times New Roman" w:hAnsi="Times New Roman" w:cs="Times New Roman"/>
                <w:sz w:val="26"/>
                <w:szCs w:val="26"/>
                <w:lang w:val="uz-Cyrl-UZ"/>
              </w:rPr>
              <w:t>Сайлов</w:t>
            </w:r>
            <w:r w:rsidR="003F2F7E" w:rsidRPr="007D1680">
              <w:rPr>
                <w:rFonts w:ascii="Times New Roman" w:hAnsi="Times New Roman" w:cs="Times New Roman"/>
                <w:sz w:val="26"/>
                <w:szCs w:val="26"/>
                <w:lang w:val="uz-Cyrl-UZ"/>
              </w:rPr>
              <w:t xml:space="preserve"> округлари бўйича</w:t>
            </w:r>
          </w:p>
        </w:tc>
        <w:tc>
          <w:tcPr>
            <w:tcW w:w="708" w:type="pct"/>
            <w:vAlign w:val="center"/>
          </w:tcPr>
          <w:p w14:paraId="72618A4D" w14:textId="03E4D394"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134</w:t>
            </w:r>
            <w:r w:rsidR="00A67D12">
              <w:rPr>
                <w:rFonts w:ascii="Times New Roman" w:hAnsi="Times New Roman" w:cs="Times New Roman"/>
                <w:b/>
                <w:bCs/>
                <w:sz w:val="26"/>
                <w:szCs w:val="26"/>
                <w:lang w:val="uz-Cyrl-UZ"/>
              </w:rPr>
              <w:t> </w:t>
            </w:r>
            <w:r w:rsidRPr="007D1680">
              <w:rPr>
                <w:rFonts w:ascii="Times New Roman" w:hAnsi="Times New Roman" w:cs="Times New Roman"/>
                <w:b/>
                <w:bCs/>
                <w:sz w:val="26"/>
                <w:szCs w:val="26"/>
                <w:lang w:val="uz-Cyrl-UZ"/>
              </w:rPr>
              <w:t>6</w:t>
            </w:r>
            <w:r w:rsidR="00A67D12">
              <w:rPr>
                <w:rFonts w:ascii="Times New Roman" w:hAnsi="Times New Roman" w:cs="Times New Roman"/>
                <w:b/>
                <w:bCs/>
                <w:sz w:val="26"/>
                <w:szCs w:val="26"/>
                <w:lang w:val="uz-Cyrl-UZ"/>
              </w:rPr>
              <w:t>59,7</w:t>
            </w:r>
          </w:p>
        </w:tc>
        <w:tc>
          <w:tcPr>
            <w:tcW w:w="983" w:type="pct"/>
            <w:vAlign w:val="center"/>
          </w:tcPr>
          <w:p w14:paraId="2303AC54" w14:textId="4B20F053"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1</w:t>
            </w:r>
            <w:r w:rsidR="0095303C">
              <w:rPr>
                <w:rFonts w:ascii="Times New Roman" w:hAnsi="Times New Roman" w:cs="Times New Roman"/>
                <w:b/>
                <w:bCs/>
                <w:sz w:val="26"/>
                <w:szCs w:val="26"/>
                <w:lang w:val="uz-Cyrl-UZ"/>
              </w:rPr>
              <w:t> </w:t>
            </w:r>
            <w:r w:rsidRPr="007D1680">
              <w:rPr>
                <w:rFonts w:ascii="Times New Roman" w:hAnsi="Times New Roman" w:cs="Times New Roman"/>
                <w:b/>
                <w:bCs/>
                <w:sz w:val="26"/>
                <w:szCs w:val="26"/>
                <w:lang w:val="uz-Cyrl-UZ"/>
              </w:rPr>
              <w:t>290</w:t>
            </w:r>
            <w:r w:rsidR="0095303C">
              <w:rPr>
                <w:rFonts w:ascii="Times New Roman" w:hAnsi="Times New Roman" w:cs="Times New Roman"/>
                <w:b/>
                <w:bCs/>
                <w:sz w:val="26"/>
                <w:szCs w:val="26"/>
                <w:lang w:val="uz-Cyrl-UZ"/>
              </w:rPr>
              <w:t>,5</w:t>
            </w:r>
          </w:p>
        </w:tc>
        <w:tc>
          <w:tcPr>
            <w:tcW w:w="983" w:type="pct"/>
            <w:vAlign w:val="center"/>
          </w:tcPr>
          <w:p w14:paraId="5EF6CBD6" w14:textId="22D8994A"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133</w:t>
            </w:r>
            <w:r w:rsidR="0095303C">
              <w:rPr>
                <w:rFonts w:ascii="Times New Roman" w:hAnsi="Times New Roman" w:cs="Times New Roman"/>
                <w:b/>
                <w:bCs/>
                <w:sz w:val="26"/>
                <w:szCs w:val="26"/>
                <w:lang w:val="uz-Cyrl-UZ"/>
              </w:rPr>
              <w:t> </w:t>
            </w:r>
            <w:r w:rsidR="00CF11D5" w:rsidRPr="007D1680">
              <w:rPr>
                <w:rFonts w:ascii="Times New Roman" w:hAnsi="Times New Roman" w:cs="Times New Roman"/>
                <w:b/>
                <w:bCs/>
                <w:sz w:val="26"/>
                <w:szCs w:val="26"/>
                <w:lang w:val="uz-Cyrl-UZ"/>
              </w:rPr>
              <w:t>3</w:t>
            </w:r>
            <w:r w:rsidR="0095303C">
              <w:rPr>
                <w:rFonts w:ascii="Times New Roman" w:hAnsi="Times New Roman" w:cs="Times New Roman"/>
                <w:b/>
                <w:bCs/>
                <w:sz w:val="26"/>
                <w:szCs w:val="26"/>
                <w:lang w:val="uz-Cyrl-UZ"/>
              </w:rPr>
              <w:t>69,2</w:t>
            </w:r>
          </w:p>
        </w:tc>
      </w:tr>
      <w:tr w:rsidR="007D1680" w:rsidRPr="007D1680" w14:paraId="570E7D3E" w14:textId="77777777" w:rsidTr="0095303C">
        <w:tc>
          <w:tcPr>
            <w:tcW w:w="288" w:type="pct"/>
            <w:vAlign w:val="center"/>
          </w:tcPr>
          <w:p w14:paraId="5DB8CAC6" w14:textId="77777777" w:rsidR="003F2F7E" w:rsidRPr="007D1680" w:rsidRDefault="003F2F7E" w:rsidP="00A075A2">
            <w:pPr>
              <w:jc w:val="center"/>
              <w:rPr>
                <w:rFonts w:ascii="Times New Roman" w:hAnsi="Times New Roman" w:cs="Times New Roman"/>
                <w:b/>
                <w:bCs/>
                <w:sz w:val="26"/>
                <w:szCs w:val="26"/>
                <w:lang w:val="uz-Cyrl-UZ"/>
              </w:rPr>
            </w:pPr>
          </w:p>
        </w:tc>
        <w:tc>
          <w:tcPr>
            <w:tcW w:w="2038" w:type="pct"/>
            <w:vAlign w:val="center"/>
          </w:tcPr>
          <w:p w14:paraId="1547F961" w14:textId="77777777" w:rsidR="003F2F7E" w:rsidRPr="007D1680" w:rsidRDefault="003F2F7E" w:rsidP="00A075A2">
            <w:pPr>
              <w:rPr>
                <w:rFonts w:ascii="Times New Roman" w:hAnsi="Times New Roman" w:cs="Times New Roman"/>
                <w:i/>
                <w:iCs/>
                <w:sz w:val="26"/>
                <w:szCs w:val="26"/>
                <w:lang w:val="uz-Cyrl-UZ"/>
              </w:rPr>
            </w:pPr>
            <w:r w:rsidRPr="007D1680">
              <w:rPr>
                <w:rFonts w:ascii="Times New Roman" w:hAnsi="Times New Roman" w:cs="Times New Roman"/>
                <w:i/>
                <w:iCs/>
                <w:sz w:val="26"/>
                <w:szCs w:val="26"/>
                <w:lang w:val="uz-Cyrl-UZ"/>
              </w:rPr>
              <w:t>шу жумладан:</w:t>
            </w:r>
          </w:p>
        </w:tc>
        <w:tc>
          <w:tcPr>
            <w:tcW w:w="708" w:type="pct"/>
            <w:vAlign w:val="center"/>
          </w:tcPr>
          <w:p w14:paraId="0536C3DA" w14:textId="77777777" w:rsidR="003F2F7E" w:rsidRPr="007D1680" w:rsidRDefault="003F2F7E" w:rsidP="00A075A2">
            <w:pPr>
              <w:jc w:val="center"/>
              <w:rPr>
                <w:rFonts w:ascii="Times New Roman" w:hAnsi="Times New Roman" w:cs="Times New Roman"/>
                <w:b/>
                <w:bCs/>
                <w:sz w:val="26"/>
                <w:szCs w:val="26"/>
                <w:lang w:val="uz-Cyrl-UZ"/>
              </w:rPr>
            </w:pPr>
          </w:p>
        </w:tc>
        <w:tc>
          <w:tcPr>
            <w:tcW w:w="983" w:type="pct"/>
            <w:vAlign w:val="center"/>
          </w:tcPr>
          <w:p w14:paraId="21042BDC" w14:textId="77777777" w:rsidR="003F2F7E" w:rsidRPr="007D1680" w:rsidRDefault="003F2F7E" w:rsidP="00A075A2">
            <w:pPr>
              <w:jc w:val="center"/>
              <w:rPr>
                <w:rFonts w:ascii="Times New Roman" w:hAnsi="Times New Roman" w:cs="Times New Roman"/>
                <w:b/>
                <w:bCs/>
                <w:sz w:val="26"/>
                <w:szCs w:val="26"/>
                <w:lang w:val="uz-Cyrl-UZ"/>
              </w:rPr>
            </w:pPr>
          </w:p>
        </w:tc>
        <w:tc>
          <w:tcPr>
            <w:tcW w:w="983" w:type="pct"/>
            <w:vAlign w:val="center"/>
          </w:tcPr>
          <w:p w14:paraId="38134A19" w14:textId="77777777" w:rsidR="003F2F7E" w:rsidRPr="007D1680" w:rsidRDefault="003F2F7E" w:rsidP="00A075A2">
            <w:pPr>
              <w:jc w:val="center"/>
              <w:rPr>
                <w:rFonts w:ascii="Times New Roman" w:hAnsi="Times New Roman" w:cs="Times New Roman"/>
                <w:b/>
                <w:bCs/>
                <w:sz w:val="26"/>
                <w:szCs w:val="26"/>
                <w:lang w:val="uz-Cyrl-UZ"/>
              </w:rPr>
            </w:pPr>
          </w:p>
        </w:tc>
      </w:tr>
      <w:tr w:rsidR="0095303C" w:rsidRPr="007D1680" w14:paraId="443C0E15" w14:textId="77777777" w:rsidTr="0095303C">
        <w:tc>
          <w:tcPr>
            <w:tcW w:w="288" w:type="pct"/>
            <w:vAlign w:val="center"/>
          </w:tcPr>
          <w:p w14:paraId="61E79D65"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0D8E1EC9"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1-Қорақалпоғистон </w:t>
            </w:r>
          </w:p>
        </w:tc>
        <w:tc>
          <w:tcPr>
            <w:tcW w:w="708" w:type="pct"/>
            <w:vAlign w:val="center"/>
          </w:tcPr>
          <w:p w14:paraId="203FB87F" w14:textId="51BAA410"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8 279,6 </w:t>
            </w:r>
          </w:p>
        </w:tc>
        <w:tc>
          <w:tcPr>
            <w:tcW w:w="983" w:type="pct"/>
            <w:vAlign w:val="center"/>
          </w:tcPr>
          <w:p w14:paraId="4795B1CF" w14:textId="3DB02924"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54D32B96" w14:textId="68C20A5A"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8 187,4 </w:t>
            </w:r>
          </w:p>
        </w:tc>
      </w:tr>
      <w:tr w:rsidR="0095303C" w:rsidRPr="007D1680" w14:paraId="567BD2B0" w14:textId="77777777" w:rsidTr="0095303C">
        <w:tc>
          <w:tcPr>
            <w:tcW w:w="288" w:type="pct"/>
            <w:vAlign w:val="center"/>
          </w:tcPr>
          <w:p w14:paraId="4EF50761"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29290695"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2-Андижон </w:t>
            </w:r>
          </w:p>
        </w:tc>
        <w:tc>
          <w:tcPr>
            <w:tcW w:w="708" w:type="pct"/>
            <w:vAlign w:val="center"/>
          </w:tcPr>
          <w:p w14:paraId="25EE3CA6" w14:textId="04DC6887"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11 576,7 </w:t>
            </w:r>
          </w:p>
        </w:tc>
        <w:tc>
          <w:tcPr>
            <w:tcW w:w="983" w:type="pct"/>
            <w:vAlign w:val="center"/>
          </w:tcPr>
          <w:p w14:paraId="3F9980D3" w14:textId="3AD05D96"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7EEFF44B" w14:textId="54C801B8"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11 484,6 </w:t>
            </w:r>
          </w:p>
        </w:tc>
      </w:tr>
      <w:tr w:rsidR="0095303C" w:rsidRPr="007D1680" w14:paraId="63AD23DC" w14:textId="77777777" w:rsidTr="0095303C">
        <w:tc>
          <w:tcPr>
            <w:tcW w:w="288" w:type="pct"/>
            <w:vAlign w:val="center"/>
          </w:tcPr>
          <w:p w14:paraId="674E8413"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4A2DBA72"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3-Бухоро </w:t>
            </w:r>
          </w:p>
        </w:tc>
        <w:tc>
          <w:tcPr>
            <w:tcW w:w="708" w:type="pct"/>
            <w:vAlign w:val="center"/>
          </w:tcPr>
          <w:p w14:paraId="575696AE" w14:textId="790AA5D6"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7 625,1 </w:t>
            </w:r>
          </w:p>
        </w:tc>
        <w:tc>
          <w:tcPr>
            <w:tcW w:w="983" w:type="pct"/>
            <w:vAlign w:val="center"/>
          </w:tcPr>
          <w:p w14:paraId="2FDF874D" w14:textId="1A5B7B0C"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2D5652A4" w14:textId="729B451F" w:rsidR="0095303C" w:rsidRPr="0095303C" w:rsidRDefault="0095303C" w:rsidP="0095303C">
            <w:pPr>
              <w:jc w:val="center"/>
              <w:rPr>
                <w:rFonts w:ascii="Times New Roman" w:hAnsi="Times New Roman" w:cs="Times New Roman"/>
                <w:sz w:val="26"/>
                <w:szCs w:val="26"/>
                <w:lang w:val="uz-Cyrl-UZ"/>
              </w:rPr>
            </w:pPr>
            <w:bookmarkStart w:id="0" w:name="_GoBack"/>
            <w:bookmarkEnd w:id="0"/>
            <w:r w:rsidRPr="0095303C">
              <w:rPr>
                <w:rFonts w:ascii="Times New Roman" w:hAnsi="Times New Roman" w:cs="Times New Roman"/>
                <w:sz w:val="26"/>
                <w:szCs w:val="26"/>
              </w:rPr>
              <w:t xml:space="preserve">7 532,9 </w:t>
            </w:r>
          </w:p>
        </w:tc>
      </w:tr>
      <w:tr w:rsidR="0095303C" w:rsidRPr="007D1680" w14:paraId="257CC325" w14:textId="77777777" w:rsidTr="0095303C">
        <w:tc>
          <w:tcPr>
            <w:tcW w:w="288" w:type="pct"/>
            <w:vAlign w:val="center"/>
          </w:tcPr>
          <w:p w14:paraId="0445974D"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7CCA196B"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4-Жиззах </w:t>
            </w:r>
          </w:p>
        </w:tc>
        <w:tc>
          <w:tcPr>
            <w:tcW w:w="708" w:type="pct"/>
            <w:vAlign w:val="center"/>
          </w:tcPr>
          <w:p w14:paraId="703E23C4" w14:textId="27FA0587"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6 563,1 </w:t>
            </w:r>
          </w:p>
        </w:tc>
        <w:tc>
          <w:tcPr>
            <w:tcW w:w="983" w:type="pct"/>
            <w:vAlign w:val="center"/>
          </w:tcPr>
          <w:p w14:paraId="1AEF06D3" w14:textId="1649C0CA"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5EE5806D" w14:textId="266FD588"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6 470,9 </w:t>
            </w:r>
          </w:p>
        </w:tc>
      </w:tr>
      <w:tr w:rsidR="0095303C" w:rsidRPr="007D1680" w14:paraId="7B0C92CD" w14:textId="77777777" w:rsidTr="0095303C">
        <w:tc>
          <w:tcPr>
            <w:tcW w:w="288" w:type="pct"/>
            <w:vAlign w:val="center"/>
          </w:tcPr>
          <w:p w14:paraId="3E572B59"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3126C50F"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5-Навоий </w:t>
            </w:r>
          </w:p>
        </w:tc>
        <w:tc>
          <w:tcPr>
            <w:tcW w:w="708" w:type="pct"/>
            <w:vAlign w:val="center"/>
          </w:tcPr>
          <w:p w14:paraId="37628E1E" w14:textId="1C0CFB8D"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5 167,6 </w:t>
            </w:r>
          </w:p>
        </w:tc>
        <w:tc>
          <w:tcPr>
            <w:tcW w:w="983" w:type="pct"/>
            <w:vAlign w:val="center"/>
          </w:tcPr>
          <w:p w14:paraId="5AF2DB2E" w14:textId="0DE57A3A"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31CF5C16" w14:textId="08F254ED"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5 075,4 </w:t>
            </w:r>
          </w:p>
        </w:tc>
      </w:tr>
      <w:tr w:rsidR="0095303C" w:rsidRPr="007D1680" w14:paraId="2CE1EF6D" w14:textId="77777777" w:rsidTr="0095303C">
        <w:tc>
          <w:tcPr>
            <w:tcW w:w="288" w:type="pct"/>
            <w:vAlign w:val="center"/>
          </w:tcPr>
          <w:p w14:paraId="2C68C85F"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4ADBAEC4"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6-Наманган </w:t>
            </w:r>
          </w:p>
        </w:tc>
        <w:tc>
          <w:tcPr>
            <w:tcW w:w="708" w:type="pct"/>
            <w:vAlign w:val="center"/>
          </w:tcPr>
          <w:p w14:paraId="68CC6F44" w14:textId="5CE55623"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10 453,0 </w:t>
            </w:r>
          </w:p>
        </w:tc>
        <w:tc>
          <w:tcPr>
            <w:tcW w:w="983" w:type="pct"/>
            <w:vAlign w:val="center"/>
          </w:tcPr>
          <w:p w14:paraId="05D56A49" w14:textId="78379374"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675B192E" w14:textId="407FEC66"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10 360,8 </w:t>
            </w:r>
          </w:p>
        </w:tc>
      </w:tr>
      <w:tr w:rsidR="0095303C" w:rsidRPr="007D1680" w14:paraId="2B77CAAD" w14:textId="77777777" w:rsidTr="0095303C">
        <w:tc>
          <w:tcPr>
            <w:tcW w:w="288" w:type="pct"/>
            <w:vAlign w:val="center"/>
          </w:tcPr>
          <w:p w14:paraId="72AAE9C8"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21D79EE9"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7-Самарқанд </w:t>
            </w:r>
          </w:p>
        </w:tc>
        <w:tc>
          <w:tcPr>
            <w:tcW w:w="708" w:type="pct"/>
            <w:vAlign w:val="center"/>
          </w:tcPr>
          <w:p w14:paraId="67F810DB" w14:textId="0CF29ED2"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13 799,6 </w:t>
            </w:r>
          </w:p>
        </w:tc>
        <w:tc>
          <w:tcPr>
            <w:tcW w:w="983" w:type="pct"/>
            <w:vAlign w:val="center"/>
          </w:tcPr>
          <w:p w14:paraId="32AB94F3" w14:textId="0C668E59"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7B7DFDA0" w14:textId="4B1FC8DD"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13 707,4 </w:t>
            </w:r>
          </w:p>
        </w:tc>
      </w:tr>
      <w:tr w:rsidR="0095303C" w:rsidRPr="007D1680" w14:paraId="42B9DAA9" w14:textId="77777777" w:rsidTr="0095303C">
        <w:tc>
          <w:tcPr>
            <w:tcW w:w="288" w:type="pct"/>
            <w:vAlign w:val="center"/>
          </w:tcPr>
          <w:p w14:paraId="2DA729E3"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00FEB78B"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8-Сирдарё </w:t>
            </w:r>
          </w:p>
        </w:tc>
        <w:tc>
          <w:tcPr>
            <w:tcW w:w="708" w:type="pct"/>
            <w:vAlign w:val="center"/>
          </w:tcPr>
          <w:p w14:paraId="46D40D50" w14:textId="31ED12B3"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10 860,5 </w:t>
            </w:r>
          </w:p>
        </w:tc>
        <w:tc>
          <w:tcPr>
            <w:tcW w:w="983" w:type="pct"/>
            <w:vAlign w:val="center"/>
          </w:tcPr>
          <w:p w14:paraId="500F8A48" w14:textId="3621BC12"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7F38D7C0" w14:textId="781F7E12"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10 768,3 </w:t>
            </w:r>
          </w:p>
        </w:tc>
      </w:tr>
      <w:tr w:rsidR="0095303C" w:rsidRPr="007D1680" w14:paraId="71B41669" w14:textId="77777777" w:rsidTr="0095303C">
        <w:tc>
          <w:tcPr>
            <w:tcW w:w="288" w:type="pct"/>
            <w:vAlign w:val="center"/>
          </w:tcPr>
          <w:p w14:paraId="6F064D40"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5FCE7181"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9-Сурхондарё </w:t>
            </w:r>
          </w:p>
        </w:tc>
        <w:tc>
          <w:tcPr>
            <w:tcW w:w="708" w:type="pct"/>
            <w:vAlign w:val="center"/>
          </w:tcPr>
          <w:p w14:paraId="0DE55961" w14:textId="7F6DC3C8"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3 624,0 </w:t>
            </w:r>
          </w:p>
        </w:tc>
        <w:tc>
          <w:tcPr>
            <w:tcW w:w="983" w:type="pct"/>
            <w:vAlign w:val="center"/>
          </w:tcPr>
          <w:p w14:paraId="32A286DA" w14:textId="69C0BF32"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201C1DE8" w14:textId="54EC7B15"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3 531,8 </w:t>
            </w:r>
          </w:p>
        </w:tc>
      </w:tr>
      <w:tr w:rsidR="0095303C" w:rsidRPr="007D1680" w14:paraId="7CDC7F32" w14:textId="77777777" w:rsidTr="0095303C">
        <w:tc>
          <w:tcPr>
            <w:tcW w:w="288" w:type="pct"/>
            <w:vAlign w:val="center"/>
          </w:tcPr>
          <w:p w14:paraId="24CC9EC6"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58F3E9AB"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10-Тошкент вилояти</w:t>
            </w:r>
          </w:p>
        </w:tc>
        <w:tc>
          <w:tcPr>
            <w:tcW w:w="708" w:type="pct"/>
            <w:vAlign w:val="center"/>
          </w:tcPr>
          <w:p w14:paraId="205839DD" w14:textId="6A60A377"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12 441,2 </w:t>
            </w:r>
          </w:p>
        </w:tc>
        <w:tc>
          <w:tcPr>
            <w:tcW w:w="983" w:type="pct"/>
            <w:vAlign w:val="center"/>
          </w:tcPr>
          <w:p w14:paraId="73B0869C" w14:textId="4DF67A3B"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5628F8C5" w14:textId="5B606AF3"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12 349,0 </w:t>
            </w:r>
          </w:p>
        </w:tc>
      </w:tr>
      <w:tr w:rsidR="0095303C" w:rsidRPr="007D1680" w14:paraId="7516F033" w14:textId="77777777" w:rsidTr="0095303C">
        <w:tc>
          <w:tcPr>
            <w:tcW w:w="288" w:type="pct"/>
            <w:vAlign w:val="center"/>
          </w:tcPr>
          <w:p w14:paraId="32089501"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0E491A50"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11-Фарғона</w:t>
            </w:r>
          </w:p>
        </w:tc>
        <w:tc>
          <w:tcPr>
            <w:tcW w:w="708" w:type="pct"/>
            <w:vAlign w:val="center"/>
          </w:tcPr>
          <w:p w14:paraId="25832576" w14:textId="00AD97F6"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14 911,0 </w:t>
            </w:r>
          </w:p>
        </w:tc>
        <w:tc>
          <w:tcPr>
            <w:tcW w:w="983" w:type="pct"/>
            <w:vAlign w:val="center"/>
          </w:tcPr>
          <w:p w14:paraId="3340F4C3" w14:textId="60DEAEB1"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5DFAAEF6" w14:textId="53934A10"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14 818,8 </w:t>
            </w:r>
          </w:p>
        </w:tc>
      </w:tr>
      <w:tr w:rsidR="0095303C" w:rsidRPr="007D1680" w14:paraId="5960CB1E" w14:textId="77777777" w:rsidTr="0095303C">
        <w:tc>
          <w:tcPr>
            <w:tcW w:w="288" w:type="pct"/>
            <w:vAlign w:val="center"/>
          </w:tcPr>
          <w:p w14:paraId="0C09D6C2"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70807843"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12-Хоразм </w:t>
            </w:r>
          </w:p>
        </w:tc>
        <w:tc>
          <w:tcPr>
            <w:tcW w:w="708" w:type="pct"/>
            <w:vAlign w:val="center"/>
          </w:tcPr>
          <w:p w14:paraId="0B928D7E" w14:textId="3260631E"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6 933,5 </w:t>
            </w:r>
          </w:p>
        </w:tc>
        <w:tc>
          <w:tcPr>
            <w:tcW w:w="983" w:type="pct"/>
            <w:vAlign w:val="center"/>
          </w:tcPr>
          <w:p w14:paraId="104AC4A9" w14:textId="1B0EB0AC"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1F674F7A" w14:textId="4778BC82"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rPr>
              <w:t xml:space="preserve">6 841,3 </w:t>
            </w:r>
          </w:p>
        </w:tc>
      </w:tr>
      <w:tr w:rsidR="0095303C" w:rsidRPr="007D1680" w14:paraId="1435E4C2" w14:textId="77777777" w:rsidTr="0095303C">
        <w:tc>
          <w:tcPr>
            <w:tcW w:w="288" w:type="pct"/>
            <w:vAlign w:val="center"/>
          </w:tcPr>
          <w:p w14:paraId="715D28E5"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1DF6C1B8"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13-Қашқадарё </w:t>
            </w:r>
          </w:p>
        </w:tc>
        <w:tc>
          <w:tcPr>
            <w:tcW w:w="708" w:type="pct"/>
            <w:vAlign w:val="center"/>
          </w:tcPr>
          <w:p w14:paraId="1E72724F" w14:textId="14549C7D" w:rsidR="0095303C" w:rsidRPr="0095303C" w:rsidRDefault="0095303C" w:rsidP="0095303C">
            <w:pPr>
              <w:jc w:val="center"/>
              <w:rPr>
                <w:rFonts w:ascii="Times New Roman" w:hAnsi="Times New Roman" w:cs="Times New Roman"/>
                <w:sz w:val="26"/>
                <w:szCs w:val="26"/>
              </w:rPr>
            </w:pPr>
            <w:r w:rsidRPr="0095303C">
              <w:rPr>
                <w:rFonts w:ascii="Times New Roman" w:hAnsi="Times New Roman" w:cs="Times New Roman"/>
                <w:sz w:val="26"/>
                <w:szCs w:val="26"/>
              </w:rPr>
              <w:t xml:space="preserve">12 453,5 </w:t>
            </w:r>
          </w:p>
        </w:tc>
        <w:tc>
          <w:tcPr>
            <w:tcW w:w="983" w:type="pct"/>
            <w:vAlign w:val="center"/>
          </w:tcPr>
          <w:p w14:paraId="2797F899" w14:textId="14B3B2E1"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0C28CC65" w14:textId="163BB1CB" w:rsidR="0095303C" w:rsidRPr="0095303C" w:rsidRDefault="0095303C" w:rsidP="0095303C">
            <w:pPr>
              <w:jc w:val="center"/>
              <w:rPr>
                <w:rFonts w:ascii="Times New Roman" w:hAnsi="Times New Roman" w:cs="Times New Roman"/>
                <w:sz w:val="26"/>
                <w:szCs w:val="26"/>
              </w:rPr>
            </w:pPr>
            <w:r w:rsidRPr="0095303C">
              <w:rPr>
                <w:rFonts w:ascii="Times New Roman" w:hAnsi="Times New Roman" w:cs="Times New Roman"/>
                <w:sz w:val="26"/>
                <w:szCs w:val="26"/>
              </w:rPr>
              <w:t xml:space="preserve">12 361,3 </w:t>
            </w:r>
          </w:p>
        </w:tc>
      </w:tr>
      <w:tr w:rsidR="0095303C" w:rsidRPr="007D1680" w14:paraId="738E4D17" w14:textId="77777777" w:rsidTr="0095303C">
        <w:tc>
          <w:tcPr>
            <w:tcW w:w="288" w:type="pct"/>
            <w:vAlign w:val="center"/>
          </w:tcPr>
          <w:p w14:paraId="7295A471" w14:textId="77777777" w:rsidR="0095303C" w:rsidRPr="007D1680" w:rsidRDefault="0095303C" w:rsidP="0095303C">
            <w:pPr>
              <w:jc w:val="center"/>
              <w:rPr>
                <w:rFonts w:ascii="Times New Roman" w:hAnsi="Times New Roman" w:cs="Times New Roman"/>
                <w:sz w:val="26"/>
                <w:szCs w:val="26"/>
                <w:lang w:val="uz-Cyrl-UZ"/>
              </w:rPr>
            </w:pPr>
          </w:p>
        </w:tc>
        <w:tc>
          <w:tcPr>
            <w:tcW w:w="2038" w:type="pct"/>
            <w:vAlign w:val="center"/>
          </w:tcPr>
          <w:p w14:paraId="71D26534" w14:textId="77777777" w:rsidR="0095303C" w:rsidRPr="007D1680" w:rsidRDefault="0095303C" w:rsidP="0095303C">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14-Тошкент шаҳар</w:t>
            </w:r>
          </w:p>
        </w:tc>
        <w:tc>
          <w:tcPr>
            <w:tcW w:w="708" w:type="pct"/>
            <w:vAlign w:val="center"/>
          </w:tcPr>
          <w:p w14:paraId="2F817A4C" w14:textId="36E50EB7" w:rsidR="0095303C" w:rsidRPr="0095303C" w:rsidRDefault="0095303C" w:rsidP="0095303C">
            <w:pPr>
              <w:jc w:val="center"/>
              <w:rPr>
                <w:rFonts w:ascii="Times New Roman" w:hAnsi="Times New Roman" w:cs="Times New Roman"/>
                <w:sz w:val="26"/>
                <w:szCs w:val="26"/>
              </w:rPr>
            </w:pPr>
            <w:r w:rsidRPr="0095303C">
              <w:rPr>
                <w:rFonts w:ascii="Times New Roman" w:hAnsi="Times New Roman" w:cs="Times New Roman"/>
                <w:sz w:val="26"/>
                <w:szCs w:val="26"/>
              </w:rPr>
              <w:t xml:space="preserve">9 971,4 </w:t>
            </w:r>
          </w:p>
        </w:tc>
        <w:tc>
          <w:tcPr>
            <w:tcW w:w="983" w:type="pct"/>
            <w:vAlign w:val="center"/>
          </w:tcPr>
          <w:p w14:paraId="153D7993" w14:textId="18744F3C" w:rsidR="0095303C" w:rsidRPr="0095303C" w:rsidRDefault="0095303C" w:rsidP="0095303C">
            <w:pPr>
              <w:jc w:val="center"/>
              <w:rPr>
                <w:rFonts w:ascii="Times New Roman" w:hAnsi="Times New Roman" w:cs="Times New Roman"/>
                <w:sz w:val="26"/>
                <w:szCs w:val="26"/>
                <w:lang w:val="uz-Cyrl-UZ"/>
              </w:rPr>
            </w:pPr>
            <w:r w:rsidRPr="0095303C">
              <w:rPr>
                <w:rFonts w:ascii="Times New Roman" w:hAnsi="Times New Roman" w:cs="Times New Roman"/>
                <w:sz w:val="26"/>
                <w:szCs w:val="26"/>
                <w:lang w:val="uz-Cyrl-UZ"/>
              </w:rPr>
              <w:t xml:space="preserve">92,2 </w:t>
            </w:r>
          </w:p>
        </w:tc>
        <w:tc>
          <w:tcPr>
            <w:tcW w:w="983" w:type="pct"/>
            <w:vAlign w:val="center"/>
          </w:tcPr>
          <w:p w14:paraId="726DA636" w14:textId="440D2E0A" w:rsidR="0095303C" w:rsidRPr="0095303C" w:rsidRDefault="0095303C" w:rsidP="0095303C">
            <w:pPr>
              <w:jc w:val="center"/>
              <w:rPr>
                <w:rFonts w:ascii="Times New Roman" w:hAnsi="Times New Roman" w:cs="Times New Roman"/>
                <w:sz w:val="26"/>
                <w:szCs w:val="26"/>
              </w:rPr>
            </w:pPr>
            <w:r w:rsidRPr="0095303C">
              <w:rPr>
                <w:rFonts w:ascii="Times New Roman" w:hAnsi="Times New Roman" w:cs="Times New Roman"/>
                <w:sz w:val="26"/>
                <w:szCs w:val="26"/>
              </w:rPr>
              <w:t xml:space="preserve">9 879,2 </w:t>
            </w:r>
          </w:p>
        </w:tc>
      </w:tr>
      <w:tr w:rsidR="007D1680" w:rsidRPr="007D1680" w14:paraId="0BD70136" w14:textId="77777777" w:rsidTr="0095303C">
        <w:tc>
          <w:tcPr>
            <w:tcW w:w="288" w:type="pct"/>
            <w:vAlign w:val="center"/>
          </w:tcPr>
          <w:p w14:paraId="353065B7" w14:textId="77777777" w:rsidR="00CF11D5" w:rsidRPr="007D1680" w:rsidRDefault="00CF11D5"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II</w:t>
            </w:r>
          </w:p>
        </w:tc>
        <w:tc>
          <w:tcPr>
            <w:tcW w:w="2038" w:type="pct"/>
            <w:vAlign w:val="center"/>
          </w:tcPr>
          <w:p w14:paraId="1CBAE8C9" w14:textId="42913B44" w:rsidR="00CF11D5" w:rsidRPr="007D1680" w:rsidRDefault="00CF11D5" w:rsidP="00A73C6D">
            <w:pP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Марказий сайлов комиссияси</w:t>
            </w:r>
            <w:r w:rsidR="00A73C6D">
              <w:rPr>
                <w:rFonts w:ascii="Times New Roman" w:hAnsi="Times New Roman" w:cs="Times New Roman"/>
                <w:b/>
                <w:bCs/>
                <w:sz w:val="26"/>
                <w:szCs w:val="26"/>
                <w:lang w:val="uz-Cyrl-UZ"/>
              </w:rPr>
              <w:t xml:space="preserve"> </w:t>
            </w:r>
            <w:r w:rsidRPr="007D1680">
              <w:rPr>
                <w:rFonts w:ascii="Times New Roman" w:hAnsi="Times New Roman" w:cs="Times New Roman"/>
                <w:b/>
                <w:bCs/>
                <w:sz w:val="26"/>
                <w:szCs w:val="26"/>
                <w:lang w:val="uz-Cyrl-UZ"/>
              </w:rPr>
              <w:t>жами</w:t>
            </w:r>
          </w:p>
        </w:tc>
        <w:tc>
          <w:tcPr>
            <w:tcW w:w="708" w:type="pct"/>
            <w:vAlign w:val="center"/>
          </w:tcPr>
          <w:p w14:paraId="49812F8D" w14:textId="59E0A3B9" w:rsidR="00CF11D5" w:rsidRPr="007D1680" w:rsidRDefault="00CF11D5"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39</w:t>
            </w:r>
            <w:r w:rsidR="0095303C">
              <w:rPr>
                <w:rFonts w:ascii="Times New Roman" w:hAnsi="Times New Roman" w:cs="Times New Roman"/>
                <w:b/>
                <w:bCs/>
                <w:sz w:val="26"/>
                <w:szCs w:val="26"/>
                <w:lang w:val="uz-Cyrl-UZ"/>
              </w:rPr>
              <w:t> </w:t>
            </w:r>
            <w:r w:rsidRPr="007D1680">
              <w:rPr>
                <w:rFonts w:ascii="Times New Roman" w:hAnsi="Times New Roman" w:cs="Times New Roman"/>
                <w:b/>
                <w:bCs/>
                <w:sz w:val="26"/>
                <w:szCs w:val="26"/>
                <w:lang w:val="uz-Cyrl-UZ"/>
              </w:rPr>
              <w:t>470</w:t>
            </w:r>
            <w:r w:rsidR="0095303C">
              <w:rPr>
                <w:rFonts w:ascii="Times New Roman" w:hAnsi="Times New Roman" w:cs="Times New Roman"/>
                <w:b/>
                <w:bCs/>
                <w:sz w:val="26"/>
                <w:szCs w:val="26"/>
                <w:lang w:val="uz-Cyrl-UZ"/>
              </w:rPr>
              <w:t>,0</w:t>
            </w:r>
          </w:p>
        </w:tc>
        <w:tc>
          <w:tcPr>
            <w:tcW w:w="983" w:type="pct"/>
            <w:vAlign w:val="center"/>
          </w:tcPr>
          <w:p w14:paraId="7C0A0777" w14:textId="77777777" w:rsidR="00CF11D5" w:rsidRPr="007D1680" w:rsidRDefault="00CF11D5" w:rsidP="00A075A2">
            <w:pPr>
              <w:jc w:val="center"/>
              <w:rPr>
                <w:rFonts w:ascii="Times New Roman" w:hAnsi="Times New Roman" w:cs="Times New Roman"/>
                <w:sz w:val="26"/>
                <w:szCs w:val="26"/>
                <w:lang w:val="uz-Cyrl-UZ"/>
              </w:rPr>
            </w:pPr>
          </w:p>
        </w:tc>
        <w:tc>
          <w:tcPr>
            <w:tcW w:w="983" w:type="pct"/>
            <w:vAlign w:val="center"/>
          </w:tcPr>
          <w:p w14:paraId="27CD58DE" w14:textId="77777777" w:rsidR="00CF11D5" w:rsidRPr="007D1680" w:rsidRDefault="00CF11D5" w:rsidP="00A075A2">
            <w:pPr>
              <w:jc w:val="center"/>
              <w:rPr>
                <w:rFonts w:ascii="Times New Roman" w:hAnsi="Times New Roman" w:cs="Times New Roman"/>
                <w:sz w:val="26"/>
                <w:szCs w:val="26"/>
                <w:lang w:val="uz-Cyrl-UZ"/>
              </w:rPr>
            </w:pPr>
          </w:p>
        </w:tc>
      </w:tr>
      <w:tr w:rsidR="007D1680" w:rsidRPr="007D1680" w14:paraId="56059E96" w14:textId="77777777" w:rsidTr="0095303C">
        <w:tc>
          <w:tcPr>
            <w:tcW w:w="288" w:type="pct"/>
            <w:vAlign w:val="center"/>
          </w:tcPr>
          <w:p w14:paraId="52562FCF" w14:textId="77777777" w:rsidR="00CF11D5" w:rsidRPr="007D1680" w:rsidRDefault="00CF11D5" w:rsidP="00A075A2">
            <w:pPr>
              <w:jc w:val="center"/>
              <w:rPr>
                <w:rFonts w:ascii="Times New Roman" w:hAnsi="Times New Roman" w:cs="Times New Roman"/>
                <w:b/>
                <w:bCs/>
                <w:sz w:val="26"/>
                <w:szCs w:val="26"/>
                <w:lang w:val="uz-Cyrl-UZ"/>
              </w:rPr>
            </w:pPr>
          </w:p>
        </w:tc>
        <w:tc>
          <w:tcPr>
            <w:tcW w:w="2038" w:type="pct"/>
            <w:vAlign w:val="center"/>
          </w:tcPr>
          <w:p w14:paraId="4F750512" w14:textId="77777777" w:rsidR="00CF11D5" w:rsidRPr="007D1680" w:rsidRDefault="00CF11D5" w:rsidP="00A075A2">
            <w:pPr>
              <w:rPr>
                <w:rFonts w:ascii="Times New Roman" w:hAnsi="Times New Roman" w:cs="Times New Roman"/>
                <w:i/>
                <w:iCs/>
                <w:sz w:val="26"/>
                <w:szCs w:val="26"/>
                <w:lang w:val="uz-Cyrl-UZ"/>
              </w:rPr>
            </w:pPr>
            <w:r w:rsidRPr="007D1680">
              <w:rPr>
                <w:rFonts w:ascii="Times New Roman" w:hAnsi="Times New Roman" w:cs="Times New Roman"/>
                <w:i/>
                <w:iCs/>
                <w:sz w:val="26"/>
                <w:szCs w:val="26"/>
                <w:lang w:val="uz-Cyrl-UZ"/>
              </w:rPr>
              <w:t>шундан</w:t>
            </w:r>
          </w:p>
        </w:tc>
        <w:tc>
          <w:tcPr>
            <w:tcW w:w="708" w:type="pct"/>
            <w:vAlign w:val="center"/>
          </w:tcPr>
          <w:p w14:paraId="57505A74" w14:textId="77777777" w:rsidR="00CF11D5" w:rsidRPr="007D1680" w:rsidRDefault="00CF11D5" w:rsidP="00A075A2">
            <w:pPr>
              <w:jc w:val="center"/>
              <w:rPr>
                <w:rFonts w:ascii="Times New Roman" w:hAnsi="Times New Roman" w:cs="Times New Roman"/>
                <w:b/>
                <w:bCs/>
                <w:sz w:val="26"/>
                <w:szCs w:val="26"/>
                <w:lang w:val="uz-Cyrl-UZ"/>
              </w:rPr>
            </w:pPr>
          </w:p>
        </w:tc>
        <w:tc>
          <w:tcPr>
            <w:tcW w:w="983" w:type="pct"/>
            <w:vAlign w:val="center"/>
          </w:tcPr>
          <w:p w14:paraId="40AB08F4" w14:textId="77777777" w:rsidR="00CF11D5" w:rsidRPr="007D1680" w:rsidRDefault="00CF11D5" w:rsidP="00A075A2">
            <w:pPr>
              <w:jc w:val="center"/>
              <w:rPr>
                <w:rFonts w:ascii="Times New Roman" w:hAnsi="Times New Roman" w:cs="Times New Roman"/>
                <w:sz w:val="26"/>
                <w:szCs w:val="26"/>
                <w:lang w:val="uz-Cyrl-UZ"/>
              </w:rPr>
            </w:pPr>
          </w:p>
        </w:tc>
        <w:tc>
          <w:tcPr>
            <w:tcW w:w="983" w:type="pct"/>
            <w:vAlign w:val="center"/>
          </w:tcPr>
          <w:p w14:paraId="7C83594B" w14:textId="77777777" w:rsidR="00CF11D5" w:rsidRPr="007D1680" w:rsidRDefault="00CF11D5" w:rsidP="00A075A2">
            <w:pPr>
              <w:jc w:val="center"/>
              <w:rPr>
                <w:rFonts w:ascii="Times New Roman" w:hAnsi="Times New Roman" w:cs="Times New Roman"/>
                <w:sz w:val="26"/>
                <w:szCs w:val="26"/>
                <w:lang w:val="uz-Cyrl-UZ"/>
              </w:rPr>
            </w:pPr>
          </w:p>
        </w:tc>
      </w:tr>
      <w:tr w:rsidR="007D1680" w:rsidRPr="007D1680" w14:paraId="7EA86124" w14:textId="77777777" w:rsidTr="0095303C">
        <w:trPr>
          <w:trHeight w:val="577"/>
        </w:trPr>
        <w:tc>
          <w:tcPr>
            <w:tcW w:w="288" w:type="pct"/>
            <w:vAlign w:val="center"/>
          </w:tcPr>
          <w:p w14:paraId="30A1C293" w14:textId="77777777" w:rsidR="00CF11D5" w:rsidRPr="007D1680" w:rsidRDefault="00CF11D5" w:rsidP="00A075A2">
            <w:pPr>
              <w:jc w:val="center"/>
              <w:rPr>
                <w:rFonts w:ascii="Times New Roman" w:hAnsi="Times New Roman" w:cs="Times New Roman"/>
                <w:b/>
                <w:bCs/>
                <w:sz w:val="26"/>
                <w:szCs w:val="26"/>
                <w:lang w:val="uz-Cyrl-UZ"/>
              </w:rPr>
            </w:pPr>
          </w:p>
        </w:tc>
        <w:tc>
          <w:tcPr>
            <w:tcW w:w="2038" w:type="pct"/>
            <w:vAlign w:val="center"/>
          </w:tcPr>
          <w:p w14:paraId="48B25253" w14:textId="77777777" w:rsidR="00CF11D5" w:rsidRPr="007D1680" w:rsidRDefault="00CF11D5" w:rsidP="00A075A2">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Номзодларни сайловолди ташвиқотини молиялаштириш</w:t>
            </w:r>
          </w:p>
        </w:tc>
        <w:tc>
          <w:tcPr>
            <w:tcW w:w="708" w:type="pct"/>
            <w:vAlign w:val="center"/>
          </w:tcPr>
          <w:p w14:paraId="7C0D1A95" w14:textId="5199F0AF" w:rsidR="00CF11D5" w:rsidRPr="007D1680" w:rsidRDefault="00CF11D5" w:rsidP="00A075A2">
            <w:pPr>
              <w:jc w:val="center"/>
              <w:rPr>
                <w:rFonts w:ascii="Times New Roman" w:hAnsi="Times New Roman" w:cs="Times New Roman"/>
                <w:sz w:val="26"/>
                <w:szCs w:val="26"/>
                <w:lang w:val="uz-Cyrl-UZ"/>
              </w:rPr>
            </w:pPr>
            <w:r w:rsidRPr="007D1680">
              <w:rPr>
                <w:rFonts w:ascii="Times New Roman" w:hAnsi="Times New Roman" w:cs="Times New Roman"/>
                <w:sz w:val="26"/>
                <w:szCs w:val="26"/>
                <w:lang w:val="uz-Cyrl-UZ"/>
              </w:rPr>
              <w:t>19</w:t>
            </w:r>
            <w:r w:rsidR="0095303C">
              <w:rPr>
                <w:rFonts w:ascii="Times New Roman" w:hAnsi="Times New Roman" w:cs="Times New Roman"/>
                <w:sz w:val="26"/>
                <w:szCs w:val="26"/>
                <w:lang w:val="uz-Cyrl-UZ"/>
              </w:rPr>
              <w:t> </w:t>
            </w:r>
            <w:r w:rsidRPr="007D1680">
              <w:rPr>
                <w:rFonts w:ascii="Times New Roman" w:hAnsi="Times New Roman" w:cs="Times New Roman"/>
                <w:sz w:val="26"/>
                <w:szCs w:val="26"/>
                <w:lang w:val="uz-Cyrl-UZ"/>
              </w:rPr>
              <w:t>655</w:t>
            </w:r>
            <w:r w:rsidR="0095303C">
              <w:rPr>
                <w:rFonts w:ascii="Times New Roman" w:hAnsi="Times New Roman" w:cs="Times New Roman"/>
                <w:sz w:val="26"/>
                <w:szCs w:val="26"/>
                <w:lang w:val="uz-Cyrl-UZ"/>
              </w:rPr>
              <w:t>,0</w:t>
            </w:r>
          </w:p>
        </w:tc>
        <w:tc>
          <w:tcPr>
            <w:tcW w:w="983" w:type="pct"/>
            <w:vAlign w:val="center"/>
          </w:tcPr>
          <w:p w14:paraId="1DC1BD91" w14:textId="77777777" w:rsidR="00CF11D5" w:rsidRPr="007D1680" w:rsidRDefault="00CF11D5" w:rsidP="00A075A2">
            <w:pPr>
              <w:jc w:val="center"/>
              <w:rPr>
                <w:rFonts w:ascii="Times New Roman" w:hAnsi="Times New Roman" w:cs="Times New Roman"/>
                <w:sz w:val="26"/>
                <w:szCs w:val="26"/>
                <w:lang w:val="uz-Cyrl-UZ"/>
              </w:rPr>
            </w:pPr>
          </w:p>
        </w:tc>
        <w:tc>
          <w:tcPr>
            <w:tcW w:w="983" w:type="pct"/>
            <w:vAlign w:val="center"/>
          </w:tcPr>
          <w:p w14:paraId="2C922BD5" w14:textId="77777777" w:rsidR="00CF11D5" w:rsidRPr="007D1680" w:rsidRDefault="00CF11D5" w:rsidP="00A075A2">
            <w:pPr>
              <w:jc w:val="center"/>
              <w:rPr>
                <w:rFonts w:ascii="Times New Roman" w:hAnsi="Times New Roman" w:cs="Times New Roman"/>
                <w:sz w:val="26"/>
                <w:szCs w:val="26"/>
                <w:lang w:val="uz-Cyrl-UZ"/>
              </w:rPr>
            </w:pPr>
          </w:p>
        </w:tc>
      </w:tr>
      <w:tr w:rsidR="007D1680" w:rsidRPr="007D1680" w14:paraId="5D1862C0" w14:textId="77777777" w:rsidTr="0095303C">
        <w:tc>
          <w:tcPr>
            <w:tcW w:w="288" w:type="pct"/>
            <w:vAlign w:val="center"/>
          </w:tcPr>
          <w:p w14:paraId="1CA3AF52" w14:textId="77777777" w:rsidR="003F2F7E" w:rsidRPr="007D1680" w:rsidRDefault="003F2F7E" w:rsidP="00A075A2">
            <w:pPr>
              <w:jc w:val="center"/>
              <w:rPr>
                <w:rFonts w:ascii="Times New Roman" w:hAnsi="Times New Roman" w:cs="Times New Roman"/>
                <w:b/>
                <w:bCs/>
                <w:sz w:val="26"/>
                <w:szCs w:val="26"/>
                <w:lang w:val="uz-Cyrl-UZ"/>
              </w:rPr>
            </w:pPr>
          </w:p>
        </w:tc>
        <w:tc>
          <w:tcPr>
            <w:tcW w:w="2038" w:type="pct"/>
            <w:vAlign w:val="center"/>
          </w:tcPr>
          <w:p w14:paraId="4E899F66" w14:textId="77777777" w:rsidR="003F2F7E" w:rsidRPr="007D1680" w:rsidRDefault="00CF11D5" w:rsidP="00A075A2">
            <w:pPr>
              <w:rPr>
                <w:rFonts w:ascii="Times New Roman" w:hAnsi="Times New Roman" w:cs="Times New Roman"/>
                <w:sz w:val="26"/>
                <w:szCs w:val="26"/>
                <w:lang w:val="uz-Cyrl-UZ"/>
              </w:rPr>
            </w:pPr>
            <w:r w:rsidRPr="007D1680">
              <w:rPr>
                <w:rFonts w:ascii="Times New Roman" w:hAnsi="Times New Roman" w:cs="Times New Roman"/>
                <w:sz w:val="26"/>
                <w:szCs w:val="26"/>
                <w:lang w:val="uz-Cyrl-UZ"/>
              </w:rPr>
              <w:t xml:space="preserve">Марказий сайлов комиссияси томонидан сайловга тайёргарлик кўриш ва уни ўтказиш билан боғлиқ тадбирларни амалга ошириш учун </w:t>
            </w:r>
            <w:r w:rsidR="003F2F7E" w:rsidRPr="007D1680">
              <w:rPr>
                <w:rFonts w:ascii="Times New Roman" w:hAnsi="Times New Roman" w:cs="Times New Roman"/>
                <w:sz w:val="26"/>
                <w:szCs w:val="26"/>
                <w:lang w:val="uz-Cyrl-UZ"/>
              </w:rPr>
              <w:t>**</w:t>
            </w:r>
          </w:p>
        </w:tc>
        <w:tc>
          <w:tcPr>
            <w:tcW w:w="708" w:type="pct"/>
            <w:vAlign w:val="center"/>
          </w:tcPr>
          <w:p w14:paraId="10B4F841" w14:textId="2AD54FC5" w:rsidR="003F2F7E" w:rsidRPr="007D1680" w:rsidRDefault="003F2F7E" w:rsidP="00A075A2">
            <w:pPr>
              <w:jc w:val="center"/>
              <w:rPr>
                <w:rFonts w:ascii="Times New Roman" w:hAnsi="Times New Roman" w:cs="Times New Roman"/>
                <w:sz w:val="26"/>
                <w:szCs w:val="26"/>
                <w:lang w:val="uz-Cyrl-UZ"/>
              </w:rPr>
            </w:pPr>
            <w:r w:rsidRPr="007D1680">
              <w:rPr>
                <w:rFonts w:ascii="Times New Roman" w:hAnsi="Times New Roman" w:cs="Times New Roman"/>
                <w:sz w:val="26"/>
                <w:szCs w:val="26"/>
                <w:lang w:val="uz-Cyrl-UZ"/>
              </w:rPr>
              <w:t>19</w:t>
            </w:r>
            <w:r w:rsidR="0095303C">
              <w:rPr>
                <w:rFonts w:ascii="Times New Roman" w:hAnsi="Times New Roman" w:cs="Times New Roman"/>
                <w:sz w:val="26"/>
                <w:szCs w:val="26"/>
                <w:lang w:val="uz-Cyrl-UZ"/>
              </w:rPr>
              <w:t> </w:t>
            </w:r>
            <w:r w:rsidRPr="007D1680">
              <w:rPr>
                <w:rFonts w:ascii="Times New Roman" w:hAnsi="Times New Roman" w:cs="Times New Roman"/>
                <w:sz w:val="26"/>
                <w:szCs w:val="26"/>
                <w:lang w:val="uz-Cyrl-UZ"/>
              </w:rPr>
              <w:t>815</w:t>
            </w:r>
            <w:r w:rsidR="0095303C">
              <w:rPr>
                <w:rFonts w:ascii="Times New Roman" w:hAnsi="Times New Roman" w:cs="Times New Roman"/>
                <w:sz w:val="26"/>
                <w:szCs w:val="26"/>
                <w:lang w:val="uz-Cyrl-UZ"/>
              </w:rPr>
              <w:t>,0</w:t>
            </w:r>
          </w:p>
        </w:tc>
        <w:tc>
          <w:tcPr>
            <w:tcW w:w="983" w:type="pct"/>
            <w:vAlign w:val="center"/>
          </w:tcPr>
          <w:p w14:paraId="09A4942F" w14:textId="77777777" w:rsidR="003F2F7E" w:rsidRPr="007D1680" w:rsidRDefault="003F2F7E" w:rsidP="00A075A2">
            <w:pPr>
              <w:jc w:val="center"/>
              <w:rPr>
                <w:rFonts w:ascii="Times New Roman" w:hAnsi="Times New Roman" w:cs="Times New Roman"/>
                <w:sz w:val="26"/>
                <w:szCs w:val="26"/>
                <w:lang w:val="uz-Cyrl-UZ"/>
              </w:rPr>
            </w:pPr>
          </w:p>
        </w:tc>
        <w:tc>
          <w:tcPr>
            <w:tcW w:w="983" w:type="pct"/>
            <w:vAlign w:val="center"/>
          </w:tcPr>
          <w:p w14:paraId="09D575E4" w14:textId="77777777" w:rsidR="003F2F7E" w:rsidRPr="007D1680" w:rsidRDefault="003F2F7E" w:rsidP="00A075A2">
            <w:pPr>
              <w:jc w:val="center"/>
              <w:rPr>
                <w:rFonts w:ascii="Times New Roman" w:hAnsi="Times New Roman" w:cs="Times New Roman"/>
                <w:sz w:val="26"/>
                <w:szCs w:val="26"/>
                <w:lang w:val="uz-Cyrl-UZ"/>
              </w:rPr>
            </w:pPr>
          </w:p>
        </w:tc>
      </w:tr>
      <w:tr w:rsidR="007D1680" w:rsidRPr="007D1680" w14:paraId="59E71DD7" w14:textId="77777777" w:rsidTr="0095303C">
        <w:tc>
          <w:tcPr>
            <w:tcW w:w="288" w:type="pct"/>
            <w:vAlign w:val="center"/>
          </w:tcPr>
          <w:p w14:paraId="0B913F10" w14:textId="77777777"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III</w:t>
            </w:r>
          </w:p>
        </w:tc>
        <w:tc>
          <w:tcPr>
            <w:tcW w:w="2038" w:type="pct"/>
            <w:vAlign w:val="center"/>
          </w:tcPr>
          <w:p w14:paraId="5E2CFE16" w14:textId="77777777" w:rsidR="003F2F7E" w:rsidRPr="007D1680" w:rsidRDefault="003F2F7E" w:rsidP="00A075A2">
            <w:pP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Жами харажатлар</w:t>
            </w:r>
          </w:p>
        </w:tc>
        <w:tc>
          <w:tcPr>
            <w:tcW w:w="708" w:type="pct"/>
            <w:vAlign w:val="center"/>
          </w:tcPr>
          <w:p w14:paraId="7F1C7173" w14:textId="369D632A" w:rsidR="003F2F7E" w:rsidRPr="007D1680" w:rsidRDefault="003F2F7E" w:rsidP="00A075A2">
            <w:pPr>
              <w:jc w:val="center"/>
              <w:rPr>
                <w:rFonts w:ascii="Times New Roman" w:hAnsi="Times New Roman" w:cs="Times New Roman"/>
                <w:b/>
                <w:bCs/>
                <w:sz w:val="26"/>
                <w:szCs w:val="26"/>
                <w:lang w:val="uz-Cyrl-UZ"/>
              </w:rPr>
            </w:pPr>
            <w:r w:rsidRPr="007D1680">
              <w:rPr>
                <w:rFonts w:ascii="Times New Roman" w:hAnsi="Times New Roman" w:cs="Times New Roman"/>
                <w:b/>
                <w:bCs/>
                <w:sz w:val="26"/>
                <w:szCs w:val="26"/>
                <w:lang w:val="uz-Cyrl-UZ"/>
              </w:rPr>
              <w:t>1</w:t>
            </w:r>
            <w:r w:rsidR="00CF11D5" w:rsidRPr="007D1680">
              <w:rPr>
                <w:rFonts w:ascii="Times New Roman" w:hAnsi="Times New Roman" w:cs="Times New Roman"/>
                <w:b/>
                <w:bCs/>
                <w:sz w:val="26"/>
                <w:szCs w:val="26"/>
                <w:lang w:val="uz-Cyrl-UZ"/>
              </w:rPr>
              <w:t>74</w:t>
            </w:r>
            <w:r w:rsidR="0095303C">
              <w:rPr>
                <w:rFonts w:ascii="Times New Roman" w:hAnsi="Times New Roman" w:cs="Times New Roman"/>
                <w:b/>
                <w:bCs/>
                <w:sz w:val="26"/>
                <w:szCs w:val="26"/>
                <w:lang w:val="uz-Cyrl-UZ"/>
              </w:rPr>
              <w:t> </w:t>
            </w:r>
            <w:r w:rsidR="00CF11D5" w:rsidRPr="007D1680">
              <w:rPr>
                <w:rFonts w:ascii="Times New Roman" w:hAnsi="Times New Roman" w:cs="Times New Roman"/>
                <w:b/>
                <w:bCs/>
                <w:sz w:val="26"/>
                <w:szCs w:val="26"/>
                <w:lang w:val="uz-Cyrl-UZ"/>
              </w:rPr>
              <w:t>1</w:t>
            </w:r>
            <w:r w:rsidR="0095303C">
              <w:rPr>
                <w:rFonts w:ascii="Times New Roman" w:hAnsi="Times New Roman" w:cs="Times New Roman"/>
                <w:b/>
                <w:bCs/>
                <w:sz w:val="26"/>
                <w:szCs w:val="26"/>
                <w:lang w:val="uz-Cyrl-UZ"/>
              </w:rPr>
              <w:t>29,7</w:t>
            </w:r>
          </w:p>
        </w:tc>
        <w:tc>
          <w:tcPr>
            <w:tcW w:w="983" w:type="pct"/>
            <w:vAlign w:val="center"/>
          </w:tcPr>
          <w:p w14:paraId="0139325B" w14:textId="77777777" w:rsidR="003F2F7E" w:rsidRPr="007D1680" w:rsidRDefault="003F2F7E" w:rsidP="00A075A2">
            <w:pPr>
              <w:jc w:val="center"/>
              <w:rPr>
                <w:rFonts w:ascii="Times New Roman" w:hAnsi="Times New Roman" w:cs="Times New Roman"/>
                <w:b/>
                <w:bCs/>
                <w:sz w:val="26"/>
                <w:szCs w:val="26"/>
                <w:lang w:val="uz-Cyrl-UZ"/>
              </w:rPr>
            </w:pPr>
          </w:p>
        </w:tc>
        <w:tc>
          <w:tcPr>
            <w:tcW w:w="983" w:type="pct"/>
            <w:vAlign w:val="center"/>
          </w:tcPr>
          <w:p w14:paraId="0A4D7DFE" w14:textId="77777777" w:rsidR="003F2F7E" w:rsidRPr="007D1680" w:rsidRDefault="003F2F7E" w:rsidP="00A075A2">
            <w:pPr>
              <w:jc w:val="center"/>
              <w:rPr>
                <w:rFonts w:ascii="Times New Roman" w:hAnsi="Times New Roman" w:cs="Times New Roman"/>
                <w:b/>
                <w:bCs/>
                <w:sz w:val="26"/>
                <w:szCs w:val="26"/>
                <w:lang w:val="uz-Cyrl-UZ"/>
              </w:rPr>
            </w:pPr>
          </w:p>
        </w:tc>
      </w:tr>
    </w:tbl>
    <w:p w14:paraId="127098AA" w14:textId="77777777" w:rsidR="003F2F7E" w:rsidRPr="00424AF0" w:rsidRDefault="003F2F7E" w:rsidP="003F2F7E">
      <w:pPr>
        <w:spacing w:after="0" w:line="240" w:lineRule="auto"/>
        <w:jc w:val="both"/>
        <w:rPr>
          <w:rFonts w:ascii="Times New Roman" w:hAnsi="Times New Roman" w:cs="Times New Roman"/>
          <w:i/>
          <w:iCs/>
          <w:sz w:val="25"/>
          <w:szCs w:val="25"/>
          <w:lang w:val="uz-Cyrl-UZ"/>
        </w:rPr>
      </w:pPr>
      <w:r w:rsidRPr="00424AF0">
        <w:rPr>
          <w:rFonts w:ascii="Times New Roman" w:hAnsi="Times New Roman" w:cs="Times New Roman"/>
          <w:b/>
          <w:bCs/>
          <w:sz w:val="25"/>
          <w:szCs w:val="25"/>
          <w:lang w:val="uz-Cyrl-UZ"/>
        </w:rPr>
        <w:t>Изоҳ:</w:t>
      </w:r>
      <w:r w:rsidRPr="00424AF0">
        <w:rPr>
          <w:rFonts w:ascii="Times New Roman" w:hAnsi="Times New Roman" w:cs="Times New Roman"/>
          <w:i/>
          <w:iCs/>
          <w:sz w:val="25"/>
          <w:szCs w:val="25"/>
          <w:lang w:val="uz-Cyrl-UZ"/>
        </w:rPr>
        <w:t xml:space="preserve"> </w:t>
      </w:r>
    </w:p>
    <w:p w14:paraId="049D5B92" w14:textId="77777777" w:rsidR="003F2F7E" w:rsidRPr="00424AF0" w:rsidRDefault="003F2F7E" w:rsidP="003F2F7E">
      <w:pPr>
        <w:spacing w:after="0" w:line="240" w:lineRule="auto"/>
        <w:jc w:val="both"/>
        <w:rPr>
          <w:rFonts w:ascii="Times New Roman" w:hAnsi="Times New Roman" w:cs="Times New Roman"/>
          <w:i/>
          <w:iCs/>
          <w:sz w:val="25"/>
          <w:szCs w:val="25"/>
          <w:lang w:val="uz-Cyrl-UZ"/>
        </w:rPr>
      </w:pPr>
      <w:r w:rsidRPr="00424AF0">
        <w:rPr>
          <w:rFonts w:ascii="Times New Roman" w:hAnsi="Times New Roman" w:cs="Times New Roman"/>
          <w:i/>
          <w:iCs/>
          <w:sz w:val="25"/>
          <w:szCs w:val="25"/>
          <w:lang w:val="uz-Cyrl-UZ"/>
        </w:rPr>
        <w:t>* Заруратга кўра, Марказий сайлов комиссияси Иқтисодиёт ва молия вазирлиги билан келишган ҳолда тасдиқланган сумма доирасида харажатлар сметасига ўзгартириш киритиши мумкин.</w:t>
      </w:r>
    </w:p>
    <w:p w14:paraId="31E97AE6" w14:textId="380210B3" w:rsidR="00424AF0" w:rsidRPr="00424AF0" w:rsidRDefault="003F2F7E" w:rsidP="003F2F7E">
      <w:pPr>
        <w:spacing w:after="0" w:line="240" w:lineRule="auto"/>
        <w:jc w:val="both"/>
        <w:rPr>
          <w:rFonts w:ascii="Times New Roman" w:hAnsi="Times New Roman" w:cs="Times New Roman"/>
          <w:i/>
          <w:iCs/>
          <w:sz w:val="25"/>
          <w:szCs w:val="25"/>
          <w:lang w:val="uz-Cyrl-UZ"/>
        </w:rPr>
      </w:pPr>
      <w:r w:rsidRPr="00424AF0">
        <w:rPr>
          <w:rFonts w:ascii="Times New Roman" w:hAnsi="Times New Roman" w:cs="Times New Roman"/>
          <w:i/>
          <w:iCs/>
          <w:sz w:val="25"/>
          <w:szCs w:val="25"/>
          <w:lang w:val="uz-Cyrl-UZ"/>
        </w:rPr>
        <w:t xml:space="preserve">** </w:t>
      </w:r>
      <w:r w:rsidR="00424AF0" w:rsidRPr="00424AF0">
        <w:rPr>
          <w:rFonts w:ascii="Times New Roman" w:hAnsi="Times New Roman" w:cs="Times New Roman"/>
          <w:i/>
          <w:iCs/>
          <w:sz w:val="25"/>
          <w:szCs w:val="25"/>
          <w:lang w:val="uz-Cyrl-UZ"/>
        </w:rPr>
        <w:t>Марказлашган тартибда сайлов комиссияларини тайёрлаш ва малакасини ошириш, сайловга оид ўқув-услубий ва бошқа босма (тарқатма) материалларни тайёрлаш ва чоп этиш, овоз бериш анжомлари ва жиҳозлари, бошқа зарур техник воситаларни харид қилиш, логистика ва транспорт хизматлари, сайлов тарғиботини амалга ошириш, матбуот марказларини фаолиятини йўлга қўйиш, шунингдек сайловга тайёргарлик кўриш ва уни ўтказиш билан боғлиқ бошқа харажатлар амалга оширилади.</w:t>
      </w:r>
    </w:p>
    <w:sectPr w:rsidR="00424AF0" w:rsidRPr="00424AF0" w:rsidSect="00A95DB0">
      <w:pgSz w:w="11906" w:h="16838"/>
      <w:pgMar w:top="794" w:right="851"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7E"/>
    <w:rsid w:val="00135246"/>
    <w:rsid w:val="003F2F7E"/>
    <w:rsid w:val="00411F6E"/>
    <w:rsid w:val="00424AF0"/>
    <w:rsid w:val="007D1680"/>
    <w:rsid w:val="0095303C"/>
    <w:rsid w:val="009A4CD2"/>
    <w:rsid w:val="009E498E"/>
    <w:rsid w:val="00A67D12"/>
    <w:rsid w:val="00A73C6D"/>
    <w:rsid w:val="00A95DB0"/>
    <w:rsid w:val="00CF11D5"/>
    <w:rsid w:val="00DF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AB9D"/>
  <w15:chartTrackingRefBased/>
  <w15:docId w15:val="{7201E9B8-FAAA-4E30-8D93-84583CD5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F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3C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3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4592">
      <w:bodyDiv w:val="1"/>
      <w:marLeft w:val="0"/>
      <w:marRight w:val="0"/>
      <w:marTop w:val="0"/>
      <w:marBottom w:val="0"/>
      <w:divBdr>
        <w:top w:val="none" w:sz="0" w:space="0" w:color="auto"/>
        <w:left w:val="none" w:sz="0" w:space="0" w:color="auto"/>
        <w:bottom w:val="none" w:sz="0" w:space="0" w:color="auto"/>
        <w:right w:val="none" w:sz="0" w:space="0" w:color="auto"/>
      </w:divBdr>
    </w:div>
    <w:div w:id="1366950023">
      <w:bodyDiv w:val="1"/>
      <w:marLeft w:val="0"/>
      <w:marRight w:val="0"/>
      <w:marTop w:val="0"/>
      <w:marBottom w:val="0"/>
      <w:divBdr>
        <w:top w:val="none" w:sz="0" w:space="0" w:color="auto"/>
        <w:left w:val="none" w:sz="0" w:space="0" w:color="auto"/>
        <w:bottom w:val="none" w:sz="0" w:space="0" w:color="auto"/>
        <w:right w:val="none" w:sz="0" w:space="0" w:color="auto"/>
      </w:divBdr>
    </w:div>
    <w:div w:id="1542355014">
      <w:bodyDiv w:val="1"/>
      <w:marLeft w:val="0"/>
      <w:marRight w:val="0"/>
      <w:marTop w:val="0"/>
      <w:marBottom w:val="0"/>
      <w:divBdr>
        <w:top w:val="none" w:sz="0" w:space="0" w:color="auto"/>
        <w:left w:val="none" w:sz="0" w:space="0" w:color="auto"/>
        <w:bottom w:val="none" w:sz="0" w:space="0" w:color="auto"/>
        <w:right w:val="none" w:sz="0" w:space="0" w:color="auto"/>
      </w:divBdr>
    </w:div>
    <w:div w:id="19641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Адхам И. Ибодуллаев</dc:creator>
  <cp:keywords/>
  <dc:description/>
  <cp:lastModifiedBy>Муниса Ш. Шоюсупова</cp:lastModifiedBy>
  <cp:revision>10</cp:revision>
  <cp:lastPrinted>2023-05-19T11:10:00Z</cp:lastPrinted>
  <dcterms:created xsi:type="dcterms:W3CDTF">2023-05-18T13:07:00Z</dcterms:created>
  <dcterms:modified xsi:type="dcterms:W3CDTF">2023-05-19T11:12:00Z</dcterms:modified>
</cp:coreProperties>
</file>