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87370" w14:textId="77777777" w:rsidR="00A74497" w:rsidRPr="000B79AE" w:rsidRDefault="00A74497" w:rsidP="00A74497">
      <w:pPr>
        <w:spacing w:after="0" w:line="240" w:lineRule="auto"/>
        <w:ind w:left="4956" w:firstLine="709"/>
        <w:jc w:val="center"/>
        <w:rPr>
          <w:rFonts w:ascii="Times New Roman" w:hAnsi="Times New Roman" w:cs="Times New Roman"/>
          <w:lang w:val="uz-Cyrl-UZ"/>
        </w:rPr>
      </w:pPr>
      <w:bookmarkStart w:id="0" w:name="_Hlk165483128"/>
      <w:r w:rsidRPr="000B79AE">
        <w:rPr>
          <w:rFonts w:ascii="Times New Roman" w:hAnsi="Times New Roman" w:cs="Times New Roman"/>
          <w:lang w:val="uz-Cyrl-UZ"/>
        </w:rPr>
        <w:t>Приложение</w:t>
      </w:r>
    </w:p>
    <w:p w14:paraId="5D117D4E" w14:textId="77777777" w:rsidR="00A74497" w:rsidRPr="000B79AE" w:rsidRDefault="00A74497" w:rsidP="00A74497">
      <w:pPr>
        <w:spacing w:after="0" w:line="240" w:lineRule="auto"/>
        <w:ind w:left="4956" w:firstLine="709"/>
        <w:jc w:val="center"/>
        <w:rPr>
          <w:rFonts w:ascii="Times New Roman" w:hAnsi="Times New Roman" w:cs="Times New Roman"/>
          <w:lang w:val="uz-Cyrl-UZ"/>
        </w:rPr>
      </w:pPr>
      <w:r w:rsidRPr="000B79AE">
        <w:rPr>
          <w:rFonts w:ascii="Times New Roman" w:hAnsi="Times New Roman" w:cs="Times New Roman"/>
          <w:lang w:val="uz-Cyrl-UZ"/>
        </w:rPr>
        <w:t>к Постановлению Центральной</w:t>
      </w:r>
    </w:p>
    <w:p w14:paraId="03010FA7" w14:textId="77777777" w:rsidR="00A74497" w:rsidRPr="000B79AE" w:rsidRDefault="00A74497" w:rsidP="00A74497">
      <w:pPr>
        <w:spacing w:after="0" w:line="240" w:lineRule="auto"/>
        <w:ind w:left="4956" w:firstLine="709"/>
        <w:jc w:val="center"/>
        <w:rPr>
          <w:rFonts w:ascii="Times New Roman" w:hAnsi="Times New Roman" w:cs="Times New Roman"/>
          <w:lang w:val="uz-Cyrl-UZ"/>
        </w:rPr>
      </w:pPr>
      <w:r w:rsidRPr="000B79AE">
        <w:rPr>
          <w:rFonts w:ascii="Times New Roman" w:hAnsi="Times New Roman" w:cs="Times New Roman"/>
          <w:lang w:val="uz-Cyrl-UZ"/>
        </w:rPr>
        <w:t>избирательной комиссии</w:t>
      </w:r>
    </w:p>
    <w:p w14:paraId="5AC225E0" w14:textId="77777777" w:rsidR="00A74497" w:rsidRPr="000B79AE" w:rsidRDefault="00A74497" w:rsidP="00A74497">
      <w:pPr>
        <w:spacing w:after="0" w:line="240" w:lineRule="auto"/>
        <w:ind w:left="4956" w:firstLine="709"/>
        <w:jc w:val="center"/>
        <w:rPr>
          <w:rFonts w:ascii="Times New Roman" w:hAnsi="Times New Roman" w:cs="Times New Roman"/>
          <w:lang w:val="uz-Cyrl-UZ"/>
        </w:rPr>
      </w:pPr>
      <w:r w:rsidRPr="000B79AE">
        <w:rPr>
          <w:rFonts w:ascii="Times New Roman" w:hAnsi="Times New Roman" w:cs="Times New Roman"/>
          <w:lang w:val="uz-Cyrl-UZ"/>
        </w:rPr>
        <w:t xml:space="preserve">Республики Узбекистан </w:t>
      </w:r>
    </w:p>
    <w:p w14:paraId="6533E2A9" w14:textId="6C134C9B" w:rsidR="00A74497" w:rsidRPr="000B79AE" w:rsidRDefault="00A74497" w:rsidP="00A74497">
      <w:pPr>
        <w:spacing w:after="0" w:line="240" w:lineRule="auto"/>
        <w:ind w:left="4956" w:firstLine="709"/>
        <w:jc w:val="center"/>
        <w:rPr>
          <w:rFonts w:ascii="Times New Roman" w:hAnsi="Times New Roman" w:cs="Times New Roman"/>
          <w:lang w:val="uz-Cyrl-UZ"/>
        </w:rPr>
      </w:pPr>
      <w:r w:rsidRPr="000B79AE">
        <w:rPr>
          <w:rFonts w:ascii="Times New Roman" w:hAnsi="Times New Roman" w:cs="Times New Roman"/>
          <w:lang w:val="uz-Cyrl-UZ"/>
        </w:rPr>
        <w:t>от 27 мая 2024 года №1330</w:t>
      </w:r>
    </w:p>
    <w:bookmarkEnd w:id="0"/>
    <w:p w14:paraId="694C8116" w14:textId="77777777" w:rsidR="00A74497" w:rsidRPr="000B79AE" w:rsidRDefault="00A74497" w:rsidP="007D4DC5">
      <w:pPr>
        <w:spacing w:after="0" w:line="240" w:lineRule="auto"/>
        <w:ind w:left="4956" w:firstLine="573"/>
        <w:jc w:val="center"/>
        <w:rPr>
          <w:rFonts w:ascii="Times New Roman" w:hAnsi="Times New Roman" w:cs="Times New Roman"/>
          <w:sz w:val="32"/>
          <w:szCs w:val="28"/>
          <w:lang w:val="uz-Cyrl-UZ"/>
        </w:rPr>
      </w:pPr>
    </w:p>
    <w:p w14:paraId="2B3CF465" w14:textId="77777777" w:rsidR="00820418" w:rsidRPr="000B79AE" w:rsidRDefault="00820418" w:rsidP="00FB2D9B">
      <w:pPr>
        <w:spacing w:after="0" w:line="288" w:lineRule="auto"/>
        <w:jc w:val="center"/>
        <w:rPr>
          <w:rFonts w:ascii="Times New Roman" w:hAnsi="Times New Roman" w:cs="Times New Roman"/>
          <w:b/>
          <w:bCs/>
          <w:sz w:val="28"/>
          <w:szCs w:val="28"/>
          <w:lang w:val="uz-Cyrl-UZ"/>
        </w:rPr>
      </w:pPr>
    </w:p>
    <w:p w14:paraId="6A0FA731" w14:textId="77777777" w:rsidR="00A74497" w:rsidRPr="000B79AE" w:rsidRDefault="00A74497" w:rsidP="00FB2D9B">
      <w:pPr>
        <w:spacing w:after="0" w:line="288" w:lineRule="auto"/>
        <w:jc w:val="center"/>
        <w:rPr>
          <w:rFonts w:ascii="Times New Roman" w:hAnsi="Times New Roman" w:cs="Times New Roman"/>
          <w:b/>
          <w:bCs/>
          <w:sz w:val="28"/>
          <w:szCs w:val="28"/>
          <w:lang w:val="uz-Cyrl-UZ"/>
        </w:rPr>
      </w:pPr>
      <w:r w:rsidRPr="000B79AE">
        <w:rPr>
          <w:rFonts w:ascii="Times New Roman" w:hAnsi="Times New Roman" w:cs="Times New Roman"/>
          <w:b/>
          <w:bCs/>
          <w:sz w:val="28"/>
          <w:szCs w:val="28"/>
          <w:lang w:val="uz-Cyrl-UZ"/>
        </w:rPr>
        <w:t>ПОЛОЖЕНИЕ</w:t>
      </w:r>
    </w:p>
    <w:p w14:paraId="1FEBFB07" w14:textId="0EF8BAB6" w:rsidR="00820418" w:rsidRDefault="00A74497" w:rsidP="00FB2D9B">
      <w:pPr>
        <w:spacing w:after="0" w:line="288" w:lineRule="auto"/>
        <w:jc w:val="center"/>
        <w:rPr>
          <w:rFonts w:ascii="Times New Roman" w:hAnsi="Times New Roman" w:cs="Times New Roman"/>
          <w:b/>
          <w:bCs/>
          <w:sz w:val="28"/>
          <w:szCs w:val="28"/>
          <w:lang w:val="uz-Cyrl-UZ"/>
        </w:rPr>
      </w:pPr>
      <w:r w:rsidRPr="000B79AE">
        <w:rPr>
          <w:rFonts w:ascii="Times New Roman" w:hAnsi="Times New Roman" w:cs="Times New Roman"/>
          <w:b/>
          <w:bCs/>
          <w:sz w:val="28"/>
          <w:szCs w:val="28"/>
          <w:lang w:val="uz-Cyrl-UZ"/>
        </w:rPr>
        <w:t>о территориальной избирательной комиссии</w:t>
      </w:r>
    </w:p>
    <w:p w14:paraId="771F8AD7" w14:textId="77777777" w:rsidR="008351B2" w:rsidRPr="000B79AE" w:rsidRDefault="008351B2" w:rsidP="00FB2D9B">
      <w:pPr>
        <w:spacing w:after="0" w:line="288" w:lineRule="auto"/>
        <w:jc w:val="center"/>
        <w:rPr>
          <w:rFonts w:ascii="Times New Roman" w:hAnsi="Times New Roman" w:cs="Times New Roman"/>
          <w:b/>
          <w:bCs/>
          <w:sz w:val="28"/>
          <w:szCs w:val="28"/>
          <w:lang w:val="uz-Cyrl-UZ"/>
        </w:rPr>
      </w:pPr>
    </w:p>
    <w:p w14:paraId="5660C05F" w14:textId="07B6C373" w:rsidR="00CB71AB" w:rsidRPr="00CB71AB" w:rsidRDefault="00CB71AB" w:rsidP="00CB71AB">
      <w:pPr>
        <w:spacing w:after="12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Настоящее Положение определяет порядок образования и организации деятельности территориальных избирательных комиссий областей и города Ташкента (далее</w:t>
      </w:r>
      <w:r w:rsidR="00365C6B">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w:t>
      </w:r>
      <w:r w:rsidR="00365C6B">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территориальная избирательная комиссия) в соответствии с Избирательным кодексом Республики Узбекистан (далее</w:t>
      </w:r>
      <w:r w:rsidR="00365C6B">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w:t>
      </w:r>
      <w:r w:rsidR="00365C6B">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Избирательный кодекс) и Законом «О референдуме Республики Узбекистан».</w:t>
      </w:r>
    </w:p>
    <w:p w14:paraId="78C0EE4E" w14:textId="77777777" w:rsidR="00CB71AB" w:rsidRPr="00CB71AB" w:rsidRDefault="00CB71AB" w:rsidP="00CB71AB">
      <w:pPr>
        <w:spacing w:after="120" w:line="288" w:lineRule="auto"/>
        <w:ind w:firstLine="720"/>
        <w:jc w:val="both"/>
        <w:rPr>
          <w:rFonts w:ascii="Times New Roman" w:hAnsi="Times New Roman" w:cs="Times New Roman"/>
          <w:b/>
          <w:sz w:val="28"/>
          <w:szCs w:val="28"/>
          <w:lang w:val="uz-Cyrl-UZ"/>
        </w:rPr>
      </w:pPr>
      <w:r w:rsidRPr="00CB71AB">
        <w:rPr>
          <w:rFonts w:ascii="Times New Roman" w:hAnsi="Times New Roman" w:cs="Times New Roman"/>
          <w:b/>
          <w:sz w:val="28"/>
          <w:szCs w:val="28"/>
          <w:lang w:val="uz-Cyrl-UZ"/>
        </w:rPr>
        <w:t>Глава 1. Образование территориальной избирательной комиссии</w:t>
      </w:r>
    </w:p>
    <w:p w14:paraId="1C83172E" w14:textId="09D10A09"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1.</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Кандидаты в члены территориальных избирательных комиссий обсуждаются на ее заседании в порядке, установленном регламентом соответствующего областного, Ташкентского городского Кенгаш</w:t>
      </w:r>
      <w:r>
        <w:rPr>
          <w:rFonts w:ascii="Times New Roman" w:hAnsi="Times New Roman" w:cs="Times New Roman"/>
          <w:sz w:val="28"/>
          <w:szCs w:val="28"/>
          <w:lang w:val="uz-Cyrl-UZ"/>
        </w:rPr>
        <w:t>а</w:t>
      </w:r>
      <w:r w:rsidRPr="00CB71AB">
        <w:rPr>
          <w:rFonts w:ascii="Times New Roman" w:hAnsi="Times New Roman" w:cs="Times New Roman"/>
          <w:sz w:val="28"/>
          <w:szCs w:val="28"/>
          <w:lang w:val="uz-Cyrl-UZ"/>
        </w:rPr>
        <w:t xml:space="preserve"> народных депутатов, и рекомендуются Центральной избирательной комиссии Республики Узбекистан (далее</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Центральная избирательная комиссия) для утверждения.</w:t>
      </w:r>
    </w:p>
    <w:p w14:paraId="6C1D0877" w14:textId="09C0CABB"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 этом решение областного, Ташкентского городского Кенгаш</w:t>
      </w:r>
      <w:r>
        <w:rPr>
          <w:rFonts w:ascii="Times New Roman" w:hAnsi="Times New Roman" w:cs="Times New Roman"/>
          <w:sz w:val="28"/>
          <w:szCs w:val="28"/>
          <w:lang w:val="uz-Cyrl-UZ"/>
        </w:rPr>
        <w:t>а</w:t>
      </w:r>
      <w:r w:rsidRPr="00CB71AB">
        <w:rPr>
          <w:rFonts w:ascii="Times New Roman" w:hAnsi="Times New Roman" w:cs="Times New Roman"/>
          <w:sz w:val="28"/>
          <w:szCs w:val="28"/>
          <w:lang w:val="uz-Cyrl-UZ"/>
        </w:rPr>
        <w:t xml:space="preserve"> народных депутатов о рекомендации кандидатов в члены территориальных избирательных комиссий направляется в Центральную избирательную комиссию в течение двух рабочих дней.</w:t>
      </w:r>
    </w:p>
    <w:p w14:paraId="30DAA56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Процедура рекомендаций кандидатов в члены территориальных избирательных комиссий для утверждения в Центральную избирательную комиссию может осуществляться через информационную систему «E-saylov».</w:t>
      </w:r>
    </w:p>
    <w:p w14:paraId="4F0766A9" w14:textId="79AF55B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2.</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Территориальная избирательная комиссия образуется Центральной избирательной комиссией не менее чем за восемьдесят дней до выборов сроком на пять лет в составе председателя комиссии, заместителя председателя, секретаря и двенадцати</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восемнадцати других членов комиссии.</w:t>
      </w:r>
    </w:p>
    <w:p w14:paraId="69FA34DD" w14:textId="3A2BEF4B"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3.</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Состав и местонахождение территориальной избирательной комиссии публикуются на официальном веб-сайте Центральной избирательной комиссии.</w:t>
      </w:r>
    </w:p>
    <w:p w14:paraId="3ECAE976" w14:textId="127529A1"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4.</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Во вновь образованных административно-территориальных единицах территориальная избирательная комиссия образуется Центральной избирательной комиссией по рекомендации Сената Олий Мажлиса Республики Узбекистан (далее</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Сенат) не менее чем за шестьдесят дней до выборов и осуществляет свои полномочия до объявления начала следующей избирательной кампании.</w:t>
      </w:r>
    </w:p>
    <w:p w14:paraId="096B3248"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p>
    <w:p w14:paraId="7074A289" w14:textId="2ED425B6"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5.</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Территориальная избирательная комиссия публикует на своем официальном веб-сайте и в печатных изданиях сведения о своем составе, адресе и номерах телефонов комиссии.</w:t>
      </w:r>
    </w:p>
    <w:p w14:paraId="458C4C51" w14:textId="77777777" w:rsidR="00CB71AB" w:rsidRPr="00CB71AB" w:rsidRDefault="00CB71AB" w:rsidP="00CB71AB">
      <w:pPr>
        <w:spacing w:after="0" w:line="288" w:lineRule="auto"/>
        <w:ind w:firstLine="720"/>
        <w:jc w:val="center"/>
        <w:rPr>
          <w:rFonts w:ascii="Times New Roman" w:hAnsi="Times New Roman" w:cs="Times New Roman"/>
          <w:b/>
          <w:sz w:val="28"/>
          <w:szCs w:val="28"/>
          <w:lang w:val="uz-Cyrl-UZ"/>
        </w:rPr>
      </w:pPr>
      <w:r w:rsidRPr="00CB71AB">
        <w:rPr>
          <w:rFonts w:ascii="Times New Roman" w:hAnsi="Times New Roman" w:cs="Times New Roman"/>
          <w:b/>
          <w:sz w:val="28"/>
          <w:szCs w:val="28"/>
          <w:lang w:val="uz-Cyrl-UZ"/>
        </w:rPr>
        <w:t>Глава 2. Требования, предъявляемые к члену территориальной избирательной комиссии</w:t>
      </w:r>
    </w:p>
    <w:p w14:paraId="3258A4A8" w14:textId="719E8BD2"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6.</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Членами территориальной избирательной комиссии могут быть граждане Республики Узбекистан, достигшие двадцати одного года, имеющие среднее или высшее образование, как правило, опыт работы в подготовке и проведении выборов и референдумов, пользующиеся авторитетом среди населения.</w:t>
      </w:r>
    </w:p>
    <w:p w14:paraId="0DB183B9" w14:textId="14AC50BA"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7.</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Членом территориальной избирательной комиссии не могут быть:</w:t>
      </w:r>
    </w:p>
    <w:p w14:paraId="6E16F6A5" w14:textId="2E737D4B"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депутат Законодательной палаты Олий Мажлиса Республики Узбекистан (далее</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Законодательная палата), депутат областных, районных и городских Кенгашей народных депутатов (далее</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местные Кенгаши), член Сената;</w:t>
      </w:r>
    </w:p>
    <w:p w14:paraId="0200F8C1"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члены другой избирательной комиссии;</w:t>
      </w:r>
    </w:p>
    <w:p w14:paraId="7A53AB4C"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члены политических партий и их уполномоченные представители;</w:t>
      </w:r>
    </w:p>
    <w:p w14:paraId="76DF82BC"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хокимы областей, районов и городов и их заместители;</w:t>
      </w:r>
    </w:p>
    <w:p w14:paraId="6D44C08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должностные лица органов прокуратуры, судов;</w:t>
      </w:r>
    </w:p>
    <w:p w14:paraId="3BE8BB6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кандидаты, близкие родственники (то есть родители, родные и сводные братья и сестры, супруги, дети, в том числе усыновленные, бабушки и дедушки, внуки, а также родители супругов, родные и сводные братья и сестры) и доверенные лица кандидатов;</w:t>
      </w:r>
    </w:p>
    <w:p w14:paraId="6A6B444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лица, которые находятся в непосредственном подчинении кандидатов;</w:t>
      </w:r>
    </w:p>
    <w:p w14:paraId="30272A8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граждане, имеющие непогашенную или неснятую судимость за совершенные тяжкие либо особо тяжкие преступления.</w:t>
      </w:r>
    </w:p>
    <w:p w14:paraId="6996D1CF" w14:textId="4CB497EA"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8.</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В случае если близкие родственники или лица, которые находятся в непосредственном подчинении кандидатов, были избраны членами других территориальных избирательных комиссий, в которых кандидаты не указаны, то данные лица могут продолжать свою деятельность в составе соответствующей территориальной избирательной комиссии.</w:t>
      </w:r>
    </w:p>
    <w:p w14:paraId="59FBD37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 установлении в ходе избирательной кампании, что после регистрации кандидата в состав территориальной избирательной комиссии были включены его близкие родственники или лица, которые находятся в непосредственном его подчинении, данные лица исключаются из состава территориальной избирательной комиссии в установленном порядке.</w:t>
      </w:r>
    </w:p>
    <w:p w14:paraId="2CEC0081" w14:textId="23535ECF"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9.</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 xml:space="preserve">При формировании состава </w:t>
      </w:r>
      <w:r w:rsidR="00EA7BD3">
        <w:rPr>
          <w:rFonts w:ascii="Times New Roman" w:hAnsi="Times New Roman" w:cs="Times New Roman"/>
          <w:sz w:val="28"/>
          <w:szCs w:val="28"/>
          <w:lang w:val="uz-Cyrl-UZ"/>
        </w:rPr>
        <w:t xml:space="preserve">членов </w:t>
      </w:r>
      <w:r w:rsidRPr="00CB71AB">
        <w:rPr>
          <w:rFonts w:ascii="Times New Roman" w:hAnsi="Times New Roman" w:cs="Times New Roman"/>
          <w:sz w:val="28"/>
          <w:szCs w:val="28"/>
          <w:lang w:val="uz-Cyrl-UZ"/>
        </w:rPr>
        <w:t>территориальной избирательной комиссии с учетом требований, предусмотренных пунктом 6 настоящего Положения, рекомендуются:</w:t>
      </w:r>
    </w:p>
    <w:p w14:paraId="74DC15E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представители негосударственных некоммерческих организаций и других институтов гражданского общества;</w:t>
      </w:r>
    </w:p>
    <w:p w14:paraId="3A410BD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специалисты, обладающие юридическими знаниями и квалификацией, а также владеющие иностранными языками;</w:t>
      </w:r>
    </w:p>
    <w:p w14:paraId="6C713277" w14:textId="532742BC"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граждане, обладающие знаниями и практическими навыками в области цифровых технологий, обладающие навыками работы с Информационной системой управления избирательным процессом (далее</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ИСУИП) и Единым электронным списком избирателей (далее</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ЕЭСИ).</w:t>
      </w:r>
    </w:p>
    <w:p w14:paraId="0BB0CE8F" w14:textId="77777777" w:rsidR="00CB71AB" w:rsidRPr="00CB71AB" w:rsidRDefault="00CB71AB" w:rsidP="00CB71AB">
      <w:pPr>
        <w:spacing w:after="12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 формировании состава территориальной избирательной комиссии особое внимание уделяется обеспечению равных прав и возможностей для женщин и мужчин, а также участию молодежи и социально активных граждан с инвалидностью. При этом рекомендуется, чтобы число женщин в члены территориальной избирательной комиссии составляло не менее тридцати процентов от числа кандидатов.</w:t>
      </w:r>
    </w:p>
    <w:p w14:paraId="18F0EF8F" w14:textId="77777777" w:rsidR="00CB71AB" w:rsidRPr="00CB71AB" w:rsidRDefault="00CB71AB" w:rsidP="00CB71AB">
      <w:pPr>
        <w:spacing w:after="120" w:line="288" w:lineRule="auto"/>
        <w:ind w:firstLine="720"/>
        <w:jc w:val="both"/>
        <w:rPr>
          <w:rFonts w:ascii="Times New Roman" w:hAnsi="Times New Roman" w:cs="Times New Roman"/>
          <w:b/>
          <w:sz w:val="28"/>
          <w:szCs w:val="28"/>
          <w:lang w:val="uz-Cyrl-UZ"/>
        </w:rPr>
      </w:pPr>
      <w:r w:rsidRPr="00CB71AB">
        <w:rPr>
          <w:rFonts w:ascii="Times New Roman" w:hAnsi="Times New Roman" w:cs="Times New Roman"/>
          <w:b/>
          <w:sz w:val="28"/>
          <w:szCs w:val="28"/>
          <w:lang w:val="uz-Cyrl-UZ"/>
        </w:rPr>
        <w:t>Глава 3. Членство в территориальной избирательной комиссии</w:t>
      </w:r>
    </w:p>
    <w:p w14:paraId="6E230FD9" w14:textId="72518480"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10.</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Членам территориальной избирательной комиссии выдается удостоверение по форме согласно приложению №</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1 к настоящему Положению.</w:t>
      </w:r>
    </w:p>
    <w:p w14:paraId="5223DBE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Удостоверения председателя территориальной избирательной комиссии, заместителя председателя, секретаря комиссии и членов комиссии подписываются Председателем Центральной избирательной комиссии и заверяются печатью Центральной избирательной комиссии.</w:t>
      </w:r>
    </w:p>
    <w:p w14:paraId="44B95370" w14:textId="6591582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11.</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 xml:space="preserve">На основании </w:t>
      </w:r>
      <w:r>
        <w:rPr>
          <w:rFonts w:ascii="Times New Roman" w:hAnsi="Times New Roman" w:cs="Times New Roman"/>
          <w:sz w:val="28"/>
          <w:szCs w:val="28"/>
          <w:lang w:val="uz-Cyrl-UZ"/>
        </w:rPr>
        <w:t>постановления</w:t>
      </w:r>
      <w:r w:rsidRPr="00CB71AB">
        <w:rPr>
          <w:rFonts w:ascii="Times New Roman" w:hAnsi="Times New Roman" w:cs="Times New Roman"/>
          <w:sz w:val="28"/>
          <w:szCs w:val="28"/>
          <w:lang w:val="uz-Cyrl-UZ"/>
        </w:rPr>
        <w:t xml:space="preserve"> Центральной избирательной комиссии до трех членов территориальной избирательной комиссии работают в комиссии на постоянной основе.</w:t>
      </w:r>
    </w:p>
    <w:p w14:paraId="14C2D3F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Члены территориальной избирательной комиссии, работающие на постоянной основе, не могут заниматься другими видами оплачиваемой деятельности, кроме научной, творческой и педагогической деятельности.</w:t>
      </w:r>
    </w:p>
    <w:p w14:paraId="11499FBE" w14:textId="1F670D62"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12.</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Член территориальной избирательной комиссии, работающий на общественных началах, в соответствии с решением территориальной избирательной комиссии по согласованию с Центральной избирательной комиссией может быть освобожден от выполнения производственных или служебных обязанностей в период подготовки и проведения выборов и референдума, с сохранением среднемесячного заработка.</w:t>
      </w:r>
    </w:p>
    <w:p w14:paraId="5081F1AC" w14:textId="7734502A"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13.</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Члены территориальной избирательной комиссии, осуществляющие свою деятельность на общественных началах, в период подготовки и проведения выборов и референдума не могут быть уволены по инициативе работодателя или переведены на другую работу без их согласия.</w:t>
      </w:r>
    </w:p>
    <w:p w14:paraId="24212F6C" w14:textId="7380A14C"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14.</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Член территориальной избирательной комиссии, зарегистрированный кандидатом в Президенты Республики Узбекистан, депутаты Законодательной палаты и местного Кенгаша или доверенным лицом, считается выбывшим из состава избирательной комиссии.</w:t>
      </w:r>
    </w:p>
    <w:p w14:paraId="2825173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Член территориальной избирательной комиссии не может быть членом инициативной группы граждан на референдуме.</w:t>
      </w:r>
    </w:p>
    <w:p w14:paraId="11FDBBE7"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15. Полномочия члена территориальной избирательной комиссии могут быть прекращены Центральной избирательной комиссией непосредственно либо по представлению органа, его рекомендовавшего, в следующих случаях:</w:t>
      </w:r>
    </w:p>
    <w:p w14:paraId="4E1E42CA"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подачи им письменного заявления о сложении полномочий;</w:t>
      </w:r>
    </w:p>
    <w:p w14:paraId="4E47E9A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признания его судом недееспособным;</w:t>
      </w:r>
    </w:p>
    <w:p w14:paraId="37DC6C2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вступления в отношении него в законную силу обвинительного приговора суда;</w:t>
      </w:r>
    </w:p>
    <w:p w14:paraId="1E2D4FD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систематического невыполнения им своих обязанностей;</w:t>
      </w:r>
    </w:p>
    <w:p w14:paraId="3776B741"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избрания или назначения его на должность, занятие которой по закону несовместимо с осуществлением полномочий члена избирательной комиссии;</w:t>
      </w:r>
    </w:p>
    <w:p w14:paraId="6061159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признания его безвестно отсутствующим либо объявления его умершим на основании решения суда, вступившего в законную силу;</w:t>
      </w:r>
    </w:p>
    <w:p w14:paraId="0786786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утраты им гражданства Республики Узбекистан или выхода его из гражданства Республики Узбекистан;</w:t>
      </w:r>
    </w:p>
    <w:p w14:paraId="4CC50D5C"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его смерти.</w:t>
      </w:r>
    </w:p>
    <w:p w14:paraId="3E9E606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Факт систематического невыполнения членом комиссии своих обязанностей оформляется актом территориальной избирательной комиссии, членом которой он является.</w:t>
      </w:r>
    </w:p>
    <w:p w14:paraId="5CE460E6" w14:textId="16C17FA6" w:rsidR="00CB71AB" w:rsidRPr="00CB71AB" w:rsidRDefault="00CB71AB" w:rsidP="00CB71AB">
      <w:pPr>
        <w:spacing w:after="12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16.</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В случаях исключения члена территориальной избирательной комиссии из состава комиссии или увеличения числа членов территориальной избирательной комиссии, новый член территориальной избирательной комиссии утверждается в порядке, установленном Избирательным кодексом и настоящим Положением.</w:t>
      </w:r>
    </w:p>
    <w:p w14:paraId="40663477" w14:textId="77777777" w:rsidR="00CB71AB" w:rsidRPr="00CB71AB" w:rsidRDefault="00CB71AB" w:rsidP="00CB71AB">
      <w:pPr>
        <w:spacing w:after="120" w:line="288" w:lineRule="auto"/>
        <w:ind w:firstLine="720"/>
        <w:jc w:val="both"/>
        <w:rPr>
          <w:rFonts w:ascii="Times New Roman" w:hAnsi="Times New Roman" w:cs="Times New Roman"/>
          <w:b/>
          <w:sz w:val="28"/>
          <w:szCs w:val="28"/>
          <w:lang w:val="uz-Cyrl-UZ"/>
        </w:rPr>
      </w:pPr>
      <w:r w:rsidRPr="00CB71AB">
        <w:rPr>
          <w:rFonts w:ascii="Times New Roman" w:hAnsi="Times New Roman" w:cs="Times New Roman"/>
          <w:b/>
          <w:sz w:val="28"/>
          <w:szCs w:val="28"/>
          <w:lang w:val="uz-Cyrl-UZ"/>
        </w:rPr>
        <w:t>Глава 4. Полномочия территориальной избирательной комиссии</w:t>
      </w:r>
    </w:p>
    <w:p w14:paraId="2BF79C10" w14:textId="416DA9CB"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17.</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Территориальная избирательная комиссия:</w:t>
      </w:r>
    </w:p>
    <w:p w14:paraId="552ADBB1"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организует на территории соответствующей области, города Ташкента (далее – соответствующая территория) подготовку и проведение выборов Президента Республики Узбекистан, депутатов Законодательной палаты, местных Кенгашей и референдумов Республики Узбекистан;</w:t>
      </w:r>
    </w:p>
    <w:p w14:paraId="3884C34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 xml:space="preserve">осуществляет на соответствующей территории контроль за исполнением Избирательного кодекса, Закона «О референдуме Республики Узбекистан», </w:t>
      </w:r>
      <w:r w:rsidRPr="00CB71AB">
        <w:rPr>
          <w:rFonts w:ascii="Times New Roman" w:hAnsi="Times New Roman" w:cs="Times New Roman"/>
          <w:sz w:val="28"/>
          <w:szCs w:val="28"/>
          <w:lang w:val="uz-Cyrl-UZ"/>
        </w:rPr>
        <w:lastRenderedPageBreak/>
        <w:t>обеспечивает его единообразное применение и дает разъяснения по вопросам организации и проведения выборов, референдумов;</w:t>
      </w:r>
    </w:p>
    <w:p w14:paraId="59BBB171"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образует избирательные округа по выборам в областной, Ташкентский городской Кенгаши народных депутатов, присваивает им наименования и порядковые номера, публикует границы, количество избирателей, список избирательных округов;</w:t>
      </w:r>
    </w:p>
    <w:p w14:paraId="1093178B" w14:textId="455ED0E6"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образует районные, городские избирательные комиссии, а также окружные избирательные комиссии по выборам в областной, Ташкентский городской Кенгаши народных депутатов (далее</w:t>
      </w:r>
      <w:r w:rsidR="008725EF">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w:t>
      </w:r>
      <w:r w:rsidR="008725EF">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окружные избирательные комиссии) и публикует сведения об их составе и местонахождении;</w:t>
      </w:r>
    </w:p>
    <w:p w14:paraId="33A32A7C" w14:textId="3EDFB08C"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руководит деятельностью районных, городских, окружных и участковых избирательных комиссий, а также участковых комиссий по проведению референдума (далее</w:t>
      </w:r>
      <w:r w:rsidR="008725EF">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w:t>
      </w:r>
      <w:r w:rsidR="008725EF">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нижестоящие избирательные комиссии;</w:t>
      </w:r>
    </w:p>
    <w:p w14:paraId="15A1AD98"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образует избирательные округа по выборам в районный, городской Кенгаш народных депутатов вновь образованного района, города;</w:t>
      </w:r>
    </w:p>
    <w:p w14:paraId="768D4BD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образует избирательные (референдумные) участки, определяет их порядковый номер по территории (округу), публикует их список с указанием их адреса;</w:t>
      </w:r>
    </w:p>
    <w:p w14:paraId="25A2D2E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информирует избирателей о местонахождении избирательных участков;</w:t>
      </w:r>
    </w:p>
    <w:p w14:paraId="72823F2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образует участковые избирательные комиссии и участковые комиссии по проведению референдума и публикует сведения об их составе и местонахождении, телефонные номера;</w:t>
      </w:r>
    </w:p>
    <w:p w14:paraId="7BF0552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направляет работу нижестоящих избирательных комиссий, в случае если их решения противоречат Избирательному кодексу, Закону «О референдуме Республики Узбекистан», то самостоятельно или по представлению прокурора области, района, города отменяет эти решения;</w:t>
      </w:r>
    </w:p>
    <w:p w14:paraId="7238DBE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получает соответствующие документы от политических партий, выдвинувших кандидатов в депутаты областного, Ташкентского городского Кенгашей народных депутатов;</w:t>
      </w:r>
    </w:p>
    <w:p w14:paraId="0A5A0EBC"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регистрирует в установленном порядке выдвинутых кандидатов в депутаты областного, Ташкентского городского Кенгашей народных депутатов и организует официальную публикацию сведений о них;</w:t>
      </w:r>
    </w:p>
    <w:p w14:paraId="3BF3EAA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выдает удостоверения зарегистрированным кандидатам в депутаты областного, Ташкентского городского Кенгашей народных депутатов;</w:t>
      </w:r>
    </w:p>
    <w:p w14:paraId="177F11B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кандидатам и политическим партиям равные условия для участия в избирательной кампании;</w:t>
      </w:r>
    </w:p>
    <w:p w14:paraId="00D87B85"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регистрирует доверенных лиц кандидатов в депутаты Законодательной палаты и в депутаты областного, Ташкентского городского Кенгашей народных депутатов и выдает им соответствующие удостоверения;</w:t>
      </w:r>
    </w:p>
    <w:p w14:paraId="0C075A7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обеспечивает публикацию и доставку на участки биографий и основных направлений программ зарегистрированных кандидатов в депутаты;</w:t>
      </w:r>
    </w:p>
    <w:p w14:paraId="11261CB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аккредитует представителей местных средств массовой информации, освещающих выборы и референдумы, на уровне области, города Ташкента и выдает им соответствующее удостоверение;</w:t>
      </w:r>
    </w:p>
    <w:p w14:paraId="7E2942A7"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выдает мандат наблюдателям от политических партий, органов самоуправления граждан и инициативных групп граждан на референдуме, установленного Центральной избирательной комиссией образца;</w:t>
      </w:r>
    </w:p>
    <w:p w14:paraId="60F3F65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распределяет денежные средства по соответствующим избирательным комиссиям и участковым комиссиям по проведению референдума, контролирует обеспечение нижестоящих избирательных комиссий помещениями, транспортом и средствами связи, рассматривает другие вопросы материально-технического обеспечения выборов и референдумов на соответствующей территории;</w:t>
      </w:r>
    </w:p>
    <w:p w14:paraId="0A3EF2C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подготовку избирательных бюллетеней по выборам в областной, Ташкентский городской Кенгаши народных депутатов, протоколов избирательных комиссий, своей печати, других  документов, касающихся выборов;</w:t>
      </w:r>
    </w:p>
    <w:p w14:paraId="2BF571F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заслушивает сообщения представителей политических партий, иных общественных объединений, органов государственной власти на местах, органов самоуправления граждан, руководителей предприятий, учреждений и организаций по вопросам, связанным с подготовкой и проведением выборов или референдума;</w:t>
      </w:r>
    </w:p>
    <w:p w14:paraId="741522C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содействует средствам массовой информации в проведении мероприятий, направленных на разъяснение содержания вопроса, вынесенного на референдум;</w:t>
      </w:r>
    </w:p>
    <w:p w14:paraId="69E3ED2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следит за составлением списков голосующих граждан и избирателей  и их представлением для всеобщего ознакомления;</w:t>
      </w:r>
    </w:p>
    <w:p w14:paraId="680EFA2A"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участковые избирательные комиссии избирательными бюллетенями по выборам Президента Республики Узбекистан, депутатов Законодательной палаты и соответствующего областного, Ташкентского городского Кенгаша через районные, городские избирательные комиссии;</w:t>
      </w:r>
    </w:p>
    <w:p w14:paraId="21A0122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участковые комиссии по проведению референдума бюллетенями для голосования;</w:t>
      </w:r>
    </w:p>
    <w:p w14:paraId="14E4FD1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подводит итоги выборов в областной, Ташкентский городской Кенгаш народных депутатов, регистрирует избранных депутатов, публикует в средствах массовой информации сообщения об итогах выборов и списки избранных депутатов;</w:t>
      </w:r>
    </w:p>
    <w:p w14:paraId="2FCD570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выдает депутатам удостоверение и нагрудный знак депутата областного, Ташкентского городского Кенгаша;</w:t>
      </w:r>
    </w:p>
    <w:p w14:paraId="7390B04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организует проведение повторных выборов депутатов Законодательной палаты, депутатов областного, Ташкентского городского Кенгаша, а также выборов депутатов вместо выбывших;</w:t>
      </w:r>
    </w:p>
    <w:p w14:paraId="10C7CD5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рассматривает обращения избирателей (голосующих граждан) и других участников избирательного процесса (референдума), за исключением жалоб на действия и решения избирательных комиссий или участковых комиссий по проведению референдума, и принимает по ним решения;</w:t>
      </w:r>
    </w:p>
    <w:p w14:paraId="5FEB02B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передает суду или соответствующим правоохранительным органам материалы о нарушениях требований Избирательного кодекса и Закона «О референдуме Республики Узбекистан»;</w:t>
      </w:r>
    </w:p>
    <w:p w14:paraId="26B72B8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передачу документации, связанной с организацией и проведением выборов, референдума, в архивы и ведомственные архивы;</w:t>
      </w:r>
    </w:p>
    <w:p w14:paraId="5C0CE24E" w14:textId="36AF6CF6"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 xml:space="preserve">определяет результаты голосования по соответствующей территории (округу) по выборам Президента Республики Узбекистан, депутатов Законодательной палаты, а также итоги голосования </w:t>
      </w:r>
      <w:bookmarkStart w:id="1" w:name="_GoBack"/>
      <w:bookmarkEnd w:id="1"/>
      <w:r w:rsidRPr="00CB71AB">
        <w:rPr>
          <w:rFonts w:ascii="Times New Roman" w:hAnsi="Times New Roman" w:cs="Times New Roman"/>
          <w:sz w:val="28"/>
          <w:szCs w:val="28"/>
          <w:lang w:val="uz-Cyrl-UZ"/>
        </w:rPr>
        <w:t>по соответствующей территории на референдуме и представляет их в Центральную избирательную комиссию;</w:t>
      </w:r>
    </w:p>
    <w:p w14:paraId="7552C07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информирует соответствующий областной, Ташкентский городской Кенгаш народных депутатов об итогах выборов в областной, Ташкентский городской Кенгаш народных депутатов;</w:t>
      </w:r>
    </w:p>
    <w:p w14:paraId="02AFB32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отчитывается перед Центральной избирательной комиссией об итогах выборов в местные Кенгаши;</w:t>
      </w:r>
    </w:p>
    <w:p w14:paraId="297807E1"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общее руководство и координацию деятельности по использованию ИСУИП и ЕЭСИ на соответствующей территории, а также координирует работу по актуализации в ИСУИП информации об избирательных участках и количестве избирателей на территории;</w:t>
      </w:r>
    </w:p>
    <w:p w14:paraId="46788AE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обобщает информацию об избирателях, включенных в приложение к списку избирателей,  в разрезе избирательных участков и вносит информацию в Центральную избирательную комиссию с изучением причин, по которым данные  избиратели не включены в основной список;</w:t>
      </w:r>
    </w:p>
    <w:p w14:paraId="1976419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ведет учет удостоверений и нагрудных знаков избранных депутатов областного, Ташкентского городского Кенгаша;</w:t>
      </w:r>
    </w:p>
    <w:p w14:paraId="0F8B0B48"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мониторинг депутатов местных Кенгашей, а также формирует информацию по высвободившимся местам и вносит предложения в Центральную избирательную комиссию по проведению выборов   вместо выбывших;</w:t>
      </w:r>
    </w:p>
    <w:p w14:paraId="02D05EA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координирует вопросы организации и проведения выборов   вместо выбывших депутатов  районного, городского Кенгаша соответствующей районной, городской избирательной комиссией;</w:t>
      </w:r>
    </w:p>
    <w:p w14:paraId="0ECB340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рассматривает в необходимых случаях по представлению районных и городских хокимиятов образование, преобразование новых избирательных участков и изменение или упразднение границ действующих избирательных участков;</w:t>
      </w:r>
    </w:p>
    <w:p w14:paraId="7731D31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мониторинг обеспечения избирательных участков (участков референдума) избирательным оборудованием и вносит соответствующую информацию об этом в ИСУИП;</w:t>
      </w:r>
    </w:p>
    <w:p w14:paraId="4D7B5ADD" w14:textId="6384B9CC"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проводит инвентаризацию хранения в надлежащем и качественном состоянии избирательного оборудования и вносит информацию в Центральную избирательную комиссию;</w:t>
      </w:r>
    </w:p>
    <w:p w14:paraId="1059BDE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на основе дислокации избирательных участков составление геолокационной электронной карты избирательных округов и участков в границах территорий, относящихся к соответствующим избирательным участкам;</w:t>
      </w:r>
    </w:p>
    <w:p w14:paraId="5DD73D27"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формирует резерв кандидатов в члены избирательных комиссий;</w:t>
      </w:r>
    </w:p>
    <w:p w14:paraId="2551F32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взаимодействует с государственными и негосударственными организациями, учреждениями, имеющими право выдвигать кандидатов для формирования состава участковых избирательных комиссий;</w:t>
      </w:r>
    </w:p>
    <w:p w14:paraId="53E943C1"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взаимодействует с государственными органами, неправительственными организациями и другими институтами гражданского общества по вопросам повышения электоральной культуры населения о выборах и референдуме;</w:t>
      </w:r>
    </w:p>
    <w:p w14:paraId="36D92C3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рассмотрение обращений физических и юридических лиц, направленных из Центральной избирательной комиссии или поступивших непосредственно в территориальную избирательную комиссию (в том числе с выездом на место, с участием заявителей, ответственных организаций и лиц), на основании требований законодательства;</w:t>
      </w:r>
    </w:p>
    <w:p w14:paraId="4482F3E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организует мероприятия по подготовке и проведению выборов или референдума (учебные занятия, семинары, конференции, круглые столы и другое);</w:t>
      </w:r>
    </w:p>
    <w:p w14:paraId="74F555BA"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своевременное и качественное выполнение пунктов, касающихся территориальных избирательных комиссий, установленных планами работы Центральной избирательной комиссии, и задач, установленных планами работы территориальной избирательной комиссии;</w:t>
      </w:r>
    </w:p>
    <w:p w14:paraId="02E6BD2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вносит предложения (проекты методических пособий по избирательным процессам) в Центральную избирательную комиссию по совершенствованию избирательного законодательства и практики;</w:t>
      </w:r>
    </w:p>
    <w:p w14:paraId="68F443E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по итогам каждого квартала отчитывается перед Центральной избирательной комиссией о проделанной работе.</w:t>
      </w:r>
    </w:p>
    <w:p w14:paraId="7DDD1B7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Центральная избирательная комиссия Республики Каракалпакстан осуществляет предусмотренные настоящим Положением полномочия территориальной избирательной комиссии, связанные с подготовкой и проведением выборов Президента Республики Узбекистан, депутатов Законодательной палаты и референдума Республики Узбекистан, на территории Республики Каракалпакстан.</w:t>
      </w:r>
    </w:p>
    <w:p w14:paraId="2A9DC123" w14:textId="691080AC"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18.</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Территориальная избирательная комиссия на соответствующей территории имеет право обращаться по вопросам, связанным с подготовкой и проведением выборов или референдума, в государственные органы и органы общественных объединений, предприятия, учреждения, организации, к должностным лицам. Они обязаны рассмотреть поставленный вопрос в трехдневный срок и направить ответ в территориальную избирательную комиссию.</w:t>
      </w:r>
    </w:p>
    <w:p w14:paraId="01071C9B" w14:textId="0EABAFD4" w:rsidR="00CB71AB" w:rsidRPr="00CB71AB" w:rsidRDefault="00CB71AB" w:rsidP="00CB71AB">
      <w:pPr>
        <w:spacing w:after="12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19.</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Государственные органы и общественные объединения, предприятия, учреждения, организации, должностные лица обязаны оказывать содействие территориальной избирательной комиссии в осуществлении ее полномочий, предоставлять необходимую для ее работы информацию.</w:t>
      </w:r>
    </w:p>
    <w:p w14:paraId="4061B1C7" w14:textId="77777777" w:rsidR="00CB71AB" w:rsidRPr="00CB71AB" w:rsidRDefault="00CB71AB" w:rsidP="00CB71AB">
      <w:pPr>
        <w:spacing w:after="120" w:line="288" w:lineRule="auto"/>
        <w:ind w:firstLine="720"/>
        <w:jc w:val="both"/>
        <w:rPr>
          <w:rFonts w:ascii="Times New Roman" w:hAnsi="Times New Roman" w:cs="Times New Roman"/>
          <w:b/>
          <w:sz w:val="28"/>
          <w:szCs w:val="28"/>
          <w:lang w:val="uz-Cyrl-UZ"/>
        </w:rPr>
      </w:pPr>
      <w:r w:rsidRPr="00CB71AB">
        <w:rPr>
          <w:rFonts w:ascii="Times New Roman" w:hAnsi="Times New Roman" w:cs="Times New Roman"/>
          <w:b/>
          <w:sz w:val="28"/>
          <w:szCs w:val="28"/>
          <w:lang w:val="uz-Cyrl-UZ"/>
        </w:rPr>
        <w:t>Глава 5. Члены территориальной избирательной комиссии</w:t>
      </w:r>
    </w:p>
    <w:p w14:paraId="7EEDEF5A" w14:textId="77B95215"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20.</w:t>
      </w:r>
      <w:r>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Председатель территориальной избирательной комиссии:</w:t>
      </w:r>
    </w:p>
    <w:p w14:paraId="09043FF1"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руководство деятельностью территориальной избирательной комиссии;</w:t>
      </w:r>
    </w:p>
    <w:p w14:paraId="0315B7E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созывает заседания территориальной избирательной комиссии, председательствует на них, распределяет обязанности между членами комиссии;</w:t>
      </w:r>
    </w:p>
    <w:p w14:paraId="733DBB7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приглашает для участия в заседаниях территориальной избирательной комиссии представителей государственных органов, политических партий и иных общественных объединений, организаций и их должностных лиц;</w:t>
      </w:r>
    </w:p>
    <w:p w14:paraId="3B84994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представляет территориальную избирательную комиссию в отношениях с государственными органами и общественными объединениями, в том числе с политическими партиями;</w:t>
      </w:r>
    </w:p>
    <w:p w14:paraId="68F950E5"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информирует соответствующий областной, Ташкентский городской Кенгаш народных депутатов об итогах выборов в областной, Ташкентский городской Кенгаш народных депутатов;</w:t>
      </w:r>
    </w:p>
    <w:p w14:paraId="3FA1570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подписывает протоколы, решения и иные акты территориальной избирательной комиссии;</w:t>
      </w:r>
    </w:p>
    <w:p w14:paraId="2B95833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контроль за исполнением решений территориальной избирательной комиссии;</w:t>
      </w:r>
    </w:p>
    <w:p w14:paraId="21D7814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непосредственный приём граждан и организует рассмотрение их обращений в установленном порядке;</w:t>
      </w:r>
    </w:p>
    <w:p w14:paraId="6386CE97"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подписывает удостоверения членов нижестоящих избирательных комиссий и представителей местных средств массовой информации, наблюдателей от политических партий и органов самоуправления граждан, наблюдателей инициативных групп граждан на референдуме, мандаты уполномоченных представителей политических партий;</w:t>
      </w:r>
    </w:p>
    <w:p w14:paraId="19CF3A6C"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 выявлении правонарушений в процессе подготовки и проведения выборов и референдума собирает материалы, касающиеся правонарушения, и представляет их в суд или правоохранительные органы;</w:t>
      </w:r>
    </w:p>
    <w:p w14:paraId="3E0105C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отчитывается перед Центральной избирательной комиссией о ходе и итогах голосования на выборах и референдуме по соответствующей территории;</w:t>
      </w:r>
    </w:p>
    <w:p w14:paraId="48481E4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иные функции, предусмотренные законодательными актами, а также распределение обязанностей между членами территориальной избирательной комиссии.</w:t>
      </w:r>
    </w:p>
    <w:p w14:paraId="7559A16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 невозможности осуществления председателем территориальной избирательной комиссии своих полномочий, а также в случае его отсутствия, полномочия председателя возлагаются на заместителя председателя.</w:t>
      </w:r>
    </w:p>
    <w:p w14:paraId="0A91216B" w14:textId="6F776083"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21.</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Заместитель председателя территориальной избирательной комиссии:</w:t>
      </w:r>
    </w:p>
    <w:p w14:paraId="7CBBC03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исполняет обязанности председателя территориальной избирательной комиссии в случае невозможности осуществления им своих полномочий, а также в случае отсутствия председателя;</w:t>
      </w:r>
    </w:p>
    <w:p w14:paraId="49CAD11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координирует деятельность членов территориальной избирательной комиссии;</w:t>
      </w:r>
    </w:p>
    <w:p w14:paraId="04C4D6D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координирует вопросы формирования ЕЭСИ и ведения ИСУИП по соответствующей территории;</w:t>
      </w:r>
    </w:p>
    <w:p w14:paraId="0E72F4B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координирует работу по повышению квалификации членов территориальных и нижестоящих избирательных комиссий и методическому обеспечению их деятельности;</w:t>
      </w:r>
    </w:p>
    <w:p w14:paraId="6B23A91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устанавливает контакты с представителями средств массовой информации, организует всестороннее освещение деятельности комиссии в средствах массовой информации, в том числе в социальных сетях;</w:t>
      </w:r>
    </w:p>
    <w:p w14:paraId="521A943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на основании представленных документов, выданных соответствующей избирательной комиссией организует регистрацию наблюдателей от политических партий, уполномоченных представителей, представителей средств массовой информации, наблюдателей от органов самоуправления граждан, инициативных групп граждан на референдуме, а также других государств и международных организаций;</w:t>
      </w:r>
    </w:p>
    <w:p w14:paraId="60B42EE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принимает представителей физических и юридических лиц и организует рассмотрение их обращений в установленном порядке;</w:t>
      </w:r>
    </w:p>
    <w:p w14:paraId="7B778371"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обеспечивает исполнение решений комиссии с привлечением членов территориальной избирательной комиссии;</w:t>
      </w:r>
    </w:p>
    <w:p w14:paraId="32FA831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контролирует организационную, аналитическую работу и вопросы материально-технического обеспечения (обслуживания) территориальной избирательной комиссии;</w:t>
      </w:r>
    </w:p>
    <w:p w14:paraId="4F8482C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исполняет поручения председателя территориальной избирательной комиссии;</w:t>
      </w:r>
    </w:p>
    <w:p w14:paraId="299A7360"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 пределах своих полномочий дает поручения другим членам территориальной избирательной комиссии;</w:t>
      </w:r>
    </w:p>
    <w:p w14:paraId="2548E43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иные функции, предусмотренные законодательными актами, а также распределение обязанностей между членами территориальной избирательной комиссии.</w:t>
      </w:r>
    </w:p>
    <w:p w14:paraId="70E9D87A"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 невозможности осуществления заместителем председателя территориальной избирательной комиссии своих полномочий, а также в случае его отсутствия, полномочия заместителя председателя временно возлагаются на секретаря территориальной избирательной комиссии.</w:t>
      </w:r>
    </w:p>
    <w:p w14:paraId="5622B116" w14:textId="40128F3D"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22.</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Секретарь территориальной избирательной комиссии:</w:t>
      </w:r>
    </w:p>
    <w:p w14:paraId="0BF0811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исполняет обязанности заместителя председателя территориальной избирательной комиссии в случае невозможности осуществления им своих полномочий, а также в случае отсутствия заместителя председателя;</w:t>
      </w:r>
    </w:p>
    <w:p w14:paraId="24944E7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организует заседания территориальной избирательной комиссии, готовит проекты решений и других документов по обсуждаемым вопросам;</w:t>
      </w:r>
    </w:p>
    <w:p w14:paraId="68938E5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оповещает членов территориальной избирательной комиссии о месте и времени проведения заседания комиссии;</w:t>
      </w:r>
    </w:p>
    <w:p w14:paraId="7FC86848"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доведение решений территориальной избирательной комиссии и иные материалы до членов комиссии и нижестоящих избирательных комиссий, а при необходимости также и до государственных органов, политических партий, иных общественных объединений, предприятий, учреждений и организаций и должностных лиц по соответствующей территории и организует публикацию сообщений и информации о заседаниях комиссии в средствах массовой информации;</w:t>
      </w:r>
    </w:p>
    <w:p w14:paraId="465599B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организует ведение протоколов заседаний территориальной избирательной комиссии, других мероприятий и подписывает их совместно с председательствующим;</w:t>
      </w:r>
    </w:p>
    <w:p w14:paraId="5CF6587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организует работу по рассмотрению правильности оформления документов, представленных политическими партиями, выдвинувшими кандидатов в депутаты областного, Ташкентского городского Кенгашей народных депутатов;</w:t>
      </w:r>
    </w:p>
    <w:p w14:paraId="71ADCC4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организует публикацию  в средствах массовой информации списка лиц, зарегистрированных кандидатами в депутаты областного, Ташкентского городского Кенгашей народных депутатов, и опубликовывает сведения о них;</w:t>
      </w:r>
    </w:p>
    <w:p w14:paraId="3382152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совместно с членами территориальной избирательной комиссии готовит предложения по совершенствованию избирательного законодательства и практики;</w:t>
      </w:r>
    </w:p>
    <w:p w14:paraId="20729240"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координирует деятельность членов нижестоящей избирательной комиссии, связанной с ведением ЕЭСИ и ИСУИП;</w:t>
      </w:r>
    </w:p>
    <w:p w14:paraId="3F834F2A"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исполняет поручения председателя и заместителя председателя территориальной избирательной комиссии;</w:t>
      </w:r>
    </w:p>
    <w:p w14:paraId="2B80D5C7"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на номенклатурной основе делопроизводство, касающееся деятельности территориальной избирательной комиссии;</w:t>
      </w:r>
    </w:p>
    <w:p w14:paraId="0895ECC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ведение делопроизводства в информационной системе «E-saylov»;</w:t>
      </w:r>
    </w:p>
    <w:p w14:paraId="7AA8DAE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организует планирование будущей и текущей работы территориальной избирательной комиссии и контролирует исполнение запланированных мероприятий;</w:t>
      </w:r>
    </w:p>
    <w:p w14:paraId="3AE245C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на постоянной основе вносит информацию председателю комиссии об исполнении решений территориальной избирательной комиссии;</w:t>
      </w:r>
    </w:p>
    <w:p w14:paraId="159CB5B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хранит печать, официальные бланки территориальной избирательной комиссии;</w:t>
      </w:r>
    </w:p>
    <w:p w14:paraId="37F525EC"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организационную работу по подготовке и проведению выборов депутатов областного, Ташкентского городского Кенгашей народных депутатов вместо выбывших;</w:t>
      </w:r>
    </w:p>
    <w:p w14:paraId="52BC97CA"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координирует электронную базу данных состава членов нижестоящих избирательных комиссий;</w:t>
      </w:r>
    </w:p>
    <w:p w14:paraId="2817FE0C"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иные функции, предусмотренные законодательными актами, а также распределение обязанностей между членами территориальной избирательной комиссии.</w:t>
      </w:r>
    </w:p>
    <w:p w14:paraId="49F2310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 невозможности осуществления секретарем территориальной избирательной комиссии своих полномочий, а также в случае его отсутствия, полномочия секретаря временно возлагаются на заместителя председателя территориальной избирательной комиссии.</w:t>
      </w:r>
    </w:p>
    <w:p w14:paraId="6B50A10D" w14:textId="7B5A35D1"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23.</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Обязанности члена территориальной избирательной комиссии:</w:t>
      </w:r>
    </w:p>
    <w:p w14:paraId="0F3F6E0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участвует в подготовке вопросов, внесенных на обсуждение комиссии;</w:t>
      </w:r>
    </w:p>
    <w:p w14:paraId="0F6DCC28"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лично присутствует на всех заседаниях комиссии, в том числе посредством видеоконференции, участвует в других мероприятиях;</w:t>
      </w:r>
    </w:p>
    <w:p w14:paraId="023DCF6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координирует своевременное и качественное выполнение мероприятий по подготовке и проведению выборов на закрепленной территории (в округе);</w:t>
      </w:r>
    </w:p>
    <w:p w14:paraId="184B91F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уведомляет председателя  или секретаря территориальной избирательной комиссии о невозможности присутствовать на заседании комиссии по уважительным причинам (болезнь, пребывание в трудовом отпуске и другое);</w:t>
      </w:r>
    </w:p>
    <w:p w14:paraId="262AA25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 пределах своих полномочий исполняет поручения председателя и заместителя председателя территориальной избирательной комиссии и информирует об их исполнении в установленные сроки;</w:t>
      </w:r>
    </w:p>
    <w:p w14:paraId="4CA3DC7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рассмотрение в установленном порядке обращений физических и юридических лиц, на которых возложено рассмотрение;</w:t>
      </w:r>
    </w:p>
    <w:p w14:paraId="454EC0A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обеспечивает своевременное и качественное выполнение возложенных председателем территориальной избирательной комиссии задач на день голосования;</w:t>
      </w:r>
    </w:p>
    <w:p w14:paraId="7941188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 случае выявления нарушений в процессе подготовки и проведения выборов и референдума незамедлительно уведомляет о них председателя или заместителя председателя;</w:t>
      </w:r>
    </w:p>
    <w:p w14:paraId="73A0CD7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осуществляет иные функции, предусмотренные законодательными актами, а также распределением обязанностей между членами территориальной избирательной комиссии.</w:t>
      </w:r>
    </w:p>
    <w:p w14:paraId="7AF72DFC" w14:textId="1A2A99F1"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24.</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Член территориальной избирательной комиссии имеет право:</w:t>
      </w:r>
    </w:p>
    <w:p w14:paraId="77AC222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вносить предложения и замечания по повестке дня заседания территориальной избирательной комиссии, порядку рассмотрения обсуждаемых вопросов и сути этих вопросов;</w:t>
      </w:r>
    </w:p>
    <w:p w14:paraId="21A6BA30"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участвовать в обсуждении на заседании территориальной избирательной комиссии, выступать на заседании, вносить предложения, ставить  на голосование свои предложения;</w:t>
      </w:r>
    </w:p>
    <w:p w14:paraId="144187B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выражать  участникам собрания своё особое мнение о решении территориальной избирательной комиссии, принятом на заседании избирательной комиссии;</w:t>
      </w:r>
    </w:p>
    <w:p w14:paraId="30FFA3B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ознакомливаться с материалами и документами, касающимися деятельности территориальной избирательной комиссии.</w:t>
      </w:r>
    </w:p>
    <w:p w14:paraId="5A38541C" w14:textId="60F40916" w:rsid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25.</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Все члены территориальной избирательной комиссии должны строго соблюдать правила этического поведения, бескомпромиссно относиться к коррупции и предотвращать действия (бездействие), которые могут привести к коррупции, в случае возникновения конфликта интересов, а также при регистрации близких родственников в качестве кандидатов на соответствующей территории незамедлительно уведомлять об этом Центральную избирательную комиссию.</w:t>
      </w:r>
    </w:p>
    <w:p w14:paraId="0D0D6D88" w14:textId="2F59F1BB" w:rsidR="009D3B94" w:rsidRDefault="009D3B94" w:rsidP="00CB71AB">
      <w:pPr>
        <w:spacing w:after="0" w:line="288" w:lineRule="auto"/>
        <w:ind w:firstLine="720"/>
        <w:jc w:val="both"/>
        <w:rPr>
          <w:rFonts w:ascii="Times New Roman" w:hAnsi="Times New Roman" w:cs="Times New Roman"/>
          <w:sz w:val="28"/>
          <w:szCs w:val="28"/>
          <w:lang w:val="uz-Cyrl-UZ"/>
        </w:rPr>
      </w:pPr>
    </w:p>
    <w:p w14:paraId="289B6A3A" w14:textId="77777777" w:rsidR="009D3B94" w:rsidRPr="00CB71AB" w:rsidRDefault="009D3B94" w:rsidP="009D3B94">
      <w:pPr>
        <w:spacing w:after="0" w:line="288" w:lineRule="auto"/>
        <w:ind w:firstLine="720"/>
        <w:jc w:val="both"/>
        <w:rPr>
          <w:rFonts w:ascii="Times New Roman" w:hAnsi="Times New Roman" w:cs="Times New Roman"/>
          <w:sz w:val="28"/>
          <w:szCs w:val="28"/>
          <w:lang w:val="uz-Cyrl-UZ"/>
        </w:rPr>
      </w:pPr>
    </w:p>
    <w:p w14:paraId="3DFF8B97" w14:textId="77777777" w:rsidR="00CB71AB" w:rsidRPr="009D3B94" w:rsidRDefault="00CB71AB" w:rsidP="009D3B94">
      <w:pPr>
        <w:spacing w:after="0" w:line="288" w:lineRule="auto"/>
        <w:ind w:firstLine="720"/>
        <w:jc w:val="center"/>
        <w:rPr>
          <w:rFonts w:ascii="Times New Roman" w:hAnsi="Times New Roman" w:cs="Times New Roman"/>
          <w:b/>
          <w:sz w:val="28"/>
          <w:szCs w:val="28"/>
          <w:lang w:val="uz-Cyrl-UZ"/>
        </w:rPr>
      </w:pPr>
      <w:r w:rsidRPr="009D3B94">
        <w:rPr>
          <w:rFonts w:ascii="Times New Roman" w:hAnsi="Times New Roman" w:cs="Times New Roman"/>
          <w:b/>
          <w:sz w:val="28"/>
          <w:szCs w:val="28"/>
          <w:lang w:val="uz-Cyrl-UZ"/>
        </w:rPr>
        <w:lastRenderedPageBreak/>
        <w:t>Глава 6. Организация работы территориальной избирательной комиссии</w:t>
      </w:r>
    </w:p>
    <w:p w14:paraId="0F9AFC65" w14:textId="4DE9BDF5"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26.</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Территориальные избирательные комиссии осуществляют свою деятельность на принципах независимости, законности, коллегиальности, гласности и справедливости.</w:t>
      </w:r>
    </w:p>
    <w:p w14:paraId="47D16EAE" w14:textId="1050827B"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27.</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Организационной формой работы территориальной избирательной комиссии является ее заседание, которое проводится по мере необходимости. Заседания территориальной избирательной комиссии проводятся в здании, в котором она расположена, выездным способом или в форме видеоконференции.</w:t>
      </w:r>
    </w:p>
    <w:p w14:paraId="488FE7B2" w14:textId="2C486A24"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28.</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Заседание территориальной избирательной комиссии может быть созвано по инициативе председателя или по требованию не менее одной трети от общего состава членов комиссии.</w:t>
      </w:r>
    </w:p>
    <w:p w14:paraId="53B87360"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Заседание территориальной избирательной комиссии считается правомочным, если в нем принимают участие не менее двух третей от общего числа членов комиссии на день проведения заседания.</w:t>
      </w:r>
    </w:p>
    <w:p w14:paraId="662F104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Член территориальной избирательной комиссии, участвующий в заседании посредством видеоконференции, считается присутствующим на заседании.</w:t>
      </w:r>
    </w:p>
    <w:p w14:paraId="36913F6D" w14:textId="2110E623"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29.</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Решение территориальной избирательной комиссии принимается открытым голосованием, большинством голосов от общего числа членов комиссии. В случае равенства голосов, голос председательствующего является решающим.</w:t>
      </w:r>
    </w:p>
    <w:p w14:paraId="5DE8E83D" w14:textId="2BED4CB0"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30.</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Обсуждение вопросов на заседаниях территориальной избирательной комиссии осуществляется открыто и гласно.</w:t>
      </w:r>
    </w:p>
    <w:p w14:paraId="4B224E17"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На заседании территориальной избирательной комиссии ведется протокол.</w:t>
      </w:r>
    </w:p>
    <w:p w14:paraId="7E1AB1B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 протоколе указывается повестка дня заседания, сведения о присутствующих на нем членах территориальной избирательной комиссии и других приглашенных лицах, краткое содержание включенного в обсуждение вопроса, сведения о выступивших и высказавших свое мнение, результаты голосования по каждому рассмотренному вопросу, принятые решения.</w:t>
      </w:r>
    </w:p>
    <w:p w14:paraId="61202F10"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Протокол подписывается председательствующим и секретарем, к нему прилагаются принятое решение, соответствующие документы, а также отдельные мнения  членов территориальной избирательной комиссии по конкретному вопросу в письменной форме (при их наличии).</w:t>
      </w:r>
    </w:p>
    <w:p w14:paraId="2ABA6F9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Протокол о результатах выборов (голосования) по территории (округу) подписывается всеми присутствующими на заседании членами территориальной избирательной комиссии.</w:t>
      </w:r>
    </w:p>
    <w:p w14:paraId="24E966CB" w14:textId="38EA6769"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31.</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 xml:space="preserve">Решения территориальной избирательной комиссии могут приниматься в электронном виде через информационную систему «E-saylov». </w:t>
      </w:r>
      <w:r w:rsidRPr="00CB71AB">
        <w:rPr>
          <w:rFonts w:ascii="Times New Roman" w:hAnsi="Times New Roman" w:cs="Times New Roman"/>
          <w:sz w:val="28"/>
          <w:szCs w:val="28"/>
          <w:lang w:val="uz-Cyrl-UZ"/>
        </w:rPr>
        <w:lastRenderedPageBreak/>
        <w:t>При этом текст решения, принятого на заседании, загружается в информационную систему «E-saylov» секретарем территориальной избирательной комиссии и представляется на подпись председателю комиссии (председательствующему на заседании). При этом в текст решения вносятся правки (изменения, дополнения), одобренные на заседании территориальной избирательной комиссии.</w:t>
      </w:r>
    </w:p>
    <w:p w14:paraId="29193F22" w14:textId="353EA4B4"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32.</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Решения подписываются председателем территориальной избирательной комиссии (председательствующим на заседании).</w:t>
      </w:r>
    </w:p>
    <w:p w14:paraId="4897B678"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Решения, принимаемые через информационную систему «E-saylov», заверяются электронной цифровой подписью председателя территориальной избирательной комиссии (председательствующего на заседании).</w:t>
      </w:r>
    </w:p>
    <w:p w14:paraId="7F3FFF7E" w14:textId="3F0F9780"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33.</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Решение территориальной избирательной комиссии, принятое в пределах ее полномочий, обязательно для исполнения нижестоящими избирательными комиссиями, а также всеми государственными органами, политическими партиями и другими общественными объединениями, трудовыми коллективами и воинскими частями, руководителями предприятий, учреждений и организаций.</w:t>
      </w:r>
    </w:p>
    <w:p w14:paraId="5539862C" w14:textId="51083650"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34.</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В заседаниях территориальной избирательной комиссии могут участвовать члены Центральной избирательной комиссии и сотрудники Секретариата, зарегистрированные кандидаты и их доверенные лица, наблюдатели от политических партий, уполномоченные представители, представители средств массовой информации, наблюдатели от органов самоуправления граждан, инициативных групп граждан на референдуме, а также наблюдатели других государств, международных организаций.</w:t>
      </w:r>
    </w:p>
    <w:p w14:paraId="1ADD3A80"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На заседания могут быть приглашены представители местных органов государственной власти, общественных объединений и другие.</w:t>
      </w:r>
    </w:p>
    <w:p w14:paraId="341A0549" w14:textId="77C23E39"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35.</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Территориальная избирательная комиссия после её образования Центральной избирательной комиссией осуществляет следующие мероприятия:</w:t>
      </w:r>
    </w:p>
    <w:p w14:paraId="6549919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проводит первое организационное заседание территориальной избирательной комиссии;</w:t>
      </w:r>
    </w:p>
    <w:p w14:paraId="52643AE8"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проводит необходимую организационную работу для оснащения в установленном порядке здания, в котором расположена территориальная избирательная комиссия.</w:t>
      </w:r>
    </w:p>
    <w:p w14:paraId="6A34AE5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На первом организационном заседании территориальной избирательной комиссии рассматриваются следующие вопросы:</w:t>
      </w:r>
    </w:p>
    <w:p w14:paraId="02106A0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утверждение плана работы территориальной избирательной комиссии по подготовке и проведению выборов;</w:t>
      </w:r>
    </w:p>
    <w:p w14:paraId="4AC0CAD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распределение обязанностей среди членов территориальной избирательной комиссии;</w:t>
      </w:r>
    </w:p>
    <w:p w14:paraId="61325F57"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организация приёма граждан членами территориальной избирательной комиссии;</w:t>
      </w:r>
    </w:p>
    <w:p w14:paraId="64807727"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организация дежурства членов территориальной избирательной комиссии.</w:t>
      </w:r>
    </w:p>
    <w:p w14:paraId="2F67F83F" w14:textId="0C657C84"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36.</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Территориальная избирательная комиссия имеет печать, утвержденную в соотвествии с приложением № 2.</w:t>
      </w:r>
    </w:p>
    <w:p w14:paraId="42AB6400" w14:textId="1BF1961D"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37.</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Территориальная избирательная комиссия для оказания содействия в её деятельности может привлекать специалистов на общественных началах или договорной основе за счет средств Государственного бюджета, выделяемых комиссии или иных источников, не запрещенных законом.</w:t>
      </w:r>
    </w:p>
    <w:p w14:paraId="4428290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 период подготовки и проведения выборов или референдума может быть создан секретариат территориальной избирательной комиссии.</w:t>
      </w:r>
    </w:p>
    <w:p w14:paraId="53BB6B0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Специалисты, привлекаемые в секретариат территориальной избирательной комиссии, освобождаются от выполнения производственных или служебных обязанностей с сохранением среднемесячной заработной платы.</w:t>
      </w:r>
    </w:p>
    <w:p w14:paraId="5806CCAE" w14:textId="1836C44E"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38.</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Председатель или заместитель председателя территориальной избирательной комиссии регистрирует и принимает на основании соответствующих документов посетивших территориальную избирательную комиссию наблюдателей от политических партий, уполномоченных представителей, кандидатов и их доверенных лиц, представителей средств массовой информации, органов самоуправления граждан, инициативных групп граждан на референдуме, а также наблюдателей от других государств и международных организаций.</w:t>
      </w:r>
    </w:p>
    <w:p w14:paraId="17E70BD3" w14:textId="7D3E45E0"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39.</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Председатель, заместитель председателя или секретарь территориальной избирательной комиссии в день голосования ежечасно информирует Центральную избирательную комиссию о ходе голосования на соответствующей территории, а в дни досрочного голосования – ежедневно о результатах голосования.</w:t>
      </w:r>
    </w:p>
    <w:p w14:paraId="15BD649D" w14:textId="5FC5CC22"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40.</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В целях организации использования информационных систем, связанных с выборами и проведением референдума, на одного из членов территориальной избирательной комиссии (как правило, обладающего определенными навыками в области цифровых технологий) возлагаются следующие задачи:</w:t>
      </w:r>
    </w:p>
    <w:p w14:paraId="5881285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организация эффективного использования членами комиссии информационных систем;</w:t>
      </w:r>
    </w:p>
    <w:p w14:paraId="6DF60DF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предоставление членам нижестоящей избирательной комиссии соответствующей информации для доступа к ИСУИП;</w:t>
      </w:r>
    </w:p>
    <w:p w14:paraId="13828D95"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осуществление контроля за обеспечением информационной безопасности при использовании информационных систем;</w:t>
      </w:r>
    </w:p>
    <w:p w14:paraId="127E404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координация работы, проводимой в ИСУИП нижестоящими избирательными комиссиями.</w:t>
      </w:r>
    </w:p>
    <w:p w14:paraId="1075CC80" w14:textId="7DE0185B"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41.</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Ведение рабочей документации территориальной избирательной комиссии включает:</w:t>
      </w:r>
    </w:p>
    <w:p w14:paraId="12330E0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решения, протоколы, журнал актов и папки территориальной избирательной комиссиии;</w:t>
      </w:r>
    </w:p>
    <w:p w14:paraId="4BAD55D1"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папка постановлений, распоряжений Центральной избирательной комиссии;</w:t>
      </w:r>
    </w:p>
    <w:p w14:paraId="53C20CC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папка по делопроизводству по выборам депутатов Законодательной палаты;</w:t>
      </w:r>
    </w:p>
    <w:p w14:paraId="56708CE0"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папка по делопроизводству по выборам депутатов областного, Ташкентского городского Кенгашей;</w:t>
      </w:r>
    </w:p>
    <w:p w14:paraId="36D946C4"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папка по делопроизводству сведений районных, городских избирательных комиссий;</w:t>
      </w:r>
    </w:p>
    <w:p w14:paraId="487C9B6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папка по делопроизводству по избирательным участкам и участковым избирательным комиссиям;</w:t>
      </w:r>
    </w:p>
    <w:p w14:paraId="6F6396B6"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папка по делопроизводству о проведении референдума;</w:t>
      </w:r>
    </w:p>
    <w:p w14:paraId="5A99B675"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папка и журнал регистрации входящих, исходящих документов;</w:t>
      </w:r>
    </w:p>
    <w:p w14:paraId="55F9878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папка по делопроизводству финансовых документов и учету избирательного оборудования;</w:t>
      </w:r>
    </w:p>
    <w:p w14:paraId="60D1753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папка документов, касающихся ЕЭСИ и ИСУИП;</w:t>
      </w:r>
    </w:p>
    <w:p w14:paraId="5E8AFF78"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папка и журнал регистрации обращений физических и юридических лиц;</w:t>
      </w:r>
    </w:p>
    <w:p w14:paraId="157790CA"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журнал регистрации наблюдателей.</w:t>
      </w:r>
    </w:p>
    <w:p w14:paraId="26FA41F8" w14:textId="373DAC53" w:rsidR="00CB71AB" w:rsidRPr="00CB71AB" w:rsidRDefault="00CB71AB" w:rsidP="009D3B94">
      <w:pPr>
        <w:spacing w:after="12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42.</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Рабочая документация, ведение которой в территориальной избирательной комиссии осуществляется по поручению Центральной избирательной комиссии, может быть оформлена в электронном виде.</w:t>
      </w:r>
    </w:p>
    <w:p w14:paraId="55775577" w14:textId="77777777" w:rsidR="009D3B94" w:rsidRDefault="00CB71AB" w:rsidP="009D3B94">
      <w:pPr>
        <w:spacing w:after="0" w:line="288" w:lineRule="auto"/>
        <w:ind w:firstLine="720"/>
        <w:jc w:val="center"/>
        <w:rPr>
          <w:rFonts w:ascii="Times New Roman" w:hAnsi="Times New Roman" w:cs="Times New Roman"/>
          <w:b/>
          <w:sz w:val="28"/>
          <w:szCs w:val="28"/>
          <w:lang w:val="uz-Cyrl-UZ"/>
        </w:rPr>
      </w:pPr>
      <w:r w:rsidRPr="009D3B94">
        <w:rPr>
          <w:rFonts w:ascii="Times New Roman" w:hAnsi="Times New Roman" w:cs="Times New Roman"/>
          <w:b/>
          <w:sz w:val="28"/>
          <w:szCs w:val="28"/>
          <w:lang w:val="uz-Cyrl-UZ"/>
        </w:rPr>
        <w:t>Глава 7. Оснащение зданий и помещений</w:t>
      </w:r>
    </w:p>
    <w:p w14:paraId="3EF81FAB" w14:textId="2F473622" w:rsidR="00CB71AB" w:rsidRPr="00CB71AB" w:rsidRDefault="009D3B94" w:rsidP="009D3B94">
      <w:pPr>
        <w:spacing w:after="120" w:line="288" w:lineRule="auto"/>
        <w:ind w:firstLine="720"/>
        <w:jc w:val="center"/>
        <w:rPr>
          <w:rFonts w:ascii="Times New Roman" w:hAnsi="Times New Roman" w:cs="Times New Roman"/>
          <w:sz w:val="28"/>
          <w:szCs w:val="28"/>
          <w:lang w:val="uz-Cyrl-UZ"/>
        </w:rPr>
      </w:pPr>
      <w:r w:rsidRPr="009D3B94">
        <w:rPr>
          <w:rFonts w:ascii="Times New Roman" w:hAnsi="Times New Roman" w:cs="Times New Roman"/>
          <w:b/>
          <w:sz w:val="28"/>
          <w:szCs w:val="28"/>
          <w:lang w:val="uz-Cyrl-UZ"/>
        </w:rPr>
        <w:t>территориальной</w:t>
      </w:r>
      <w:r>
        <w:rPr>
          <w:rFonts w:ascii="Times New Roman" w:hAnsi="Times New Roman" w:cs="Times New Roman"/>
          <w:b/>
          <w:sz w:val="28"/>
          <w:szCs w:val="28"/>
          <w:lang w:val="uz-Cyrl-UZ"/>
        </w:rPr>
        <w:t xml:space="preserve"> </w:t>
      </w:r>
      <w:r w:rsidR="00CB71AB" w:rsidRPr="009D3B94">
        <w:rPr>
          <w:rFonts w:ascii="Times New Roman" w:hAnsi="Times New Roman" w:cs="Times New Roman"/>
          <w:b/>
          <w:sz w:val="28"/>
          <w:szCs w:val="28"/>
          <w:lang w:val="uz-Cyrl-UZ"/>
        </w:rPr>
        <w:t>избирательной комиссии</w:t>
      </w:r>
    </w:p>
    <w:p w14:paraId="4FE3B53E" w14:textId="2E673111"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43.</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Совет Министров Республики Каракалпакстан, хокимияты областей и города Ташкента обеспечивают территориальную избирательную комиссию отдельным зданием (помещением) для осуществления своей деятельности, в соответствии с требованиями, установленными Центральной избирательной комиссией, как правило, расположенной на территории, удобной для проезда населения.</w:t>
      </w:r>
    </w:p>
    <w:p w14:paraId="6DACE85B" w14:textId="3D86C169" w:rsidR="00CB71AB" w:rsidRPr="00CB71AB" w:rsidRDefault="009D3B94"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44.</w:t>
      </w:r>
      <w:r>
        <w:rPr>
          <w:rFonts w:ascii="Times New Roman" w:hAnsi="Times New Roman" w:cs="Times New Roman"/>
          <w:sz w:val="28"/>
          <w:szCs w:val="28"/>
          <w:lang w:val="uz-Cyrl-UZ"/>
        </w:rPr>
        <w:t> </w:t>
      </w:r>
      <w:r w:rsidR="00CB71AB" w:rsidRPr="00CB71AB">
        <w:rPr>
          <w:rFonts w:ascii="Times New Roman" w:hAnsi="Times New Roman" w:cs="Times New Roman"/>
          <w:sz w:val="28"/>
          <w:szCs w:val="28"/>
          <w:lang w:val="uz-Cyrl-UZ"/>
        </w:rPr>
        <w:t xml:space="preserve">В период проведения выборов и референдума Совет Министров Республики Каракалпакстан, хокимияты областей и города Ташкента обеспечивают территориальную избирательную комиссию зданием, состоящим не менее чем из восьми комнат, а также транспортом, средствами связи и </w:t>
      </w:r>
      <w:r w:rsidR="00CB71AB" w:rsidRPr="00CB71AB">
        <w:rPr>
          <w:rFonts w:ascii="Times New Roman" w:hAnsi="Times New Roman" w:cs="Times New Roman"/>
          <w:sz w:val="28"/>
          <w:szCs w:val="28"/>
          <w:lang w:val="uz-Cyrl-UZ"/>
        </w:rPr>
        <w:lastRenderedPageBreak/>
        <w:t>дополнительно доступом к сети Интернет. При этом, исходя из количества одномандатных избирательных округов по выборам депутатов Законодательной палаты, образованных на соответствующей территории, должны быть созданы достаточные условия для работы прикрепленного члена комиссии по каждому избирательному округу.</w:t>
      </w:r>
    </w:p>
    <w:p w14:paraId="1D5AED49" w14:textId="060BDDFA" w:rsidR="00CB71AB" w:rsidRPr="00CB71AB" w:rsidRDefault="009D3B94" w:rsidP="00CB71AB">
      <w:pPr>
        <w:spacing w:after="0" w:line="288" w:lineRule="auto"/>
        <w:ind w:firstLine="720"/>
        <w:jc w:val="both"/>
        <w:rPr>
          <w:rFonts w:ascii="Times New Roman" w:hAnsi="Times New Roman" w:cs="Times New Roman"/>
          <w:sz w:val="28"/>
          <w:szCs w:val="28"/>
          <w:lang w:val="uz-Cyrl-UZ"/>
        </w:rPr>
      </w:pPr>
      <w:r>
        <w:rPr>
          <w:rFonts w:ascii="Times New Roman" w:hAnsi="Times New Roman" w:cs="Times New Roman"/>
          <w:sz w:val="28"/>
          <w:szCs w:val="28"/>
          <w:lang w:val="uz-Cyrl-UZ"/>
        </w:rPr>
        <w:t>45 </w:t>
      </w:r>
      <w:r w:rsidR="00CB71AB" w:rsidRPr="00CB71AB">
        <w:rPr>
          <w:rFonts w:ascii="Times New Roman" w:hAnsi="Times New Roman" w:cs="Times New Roman"/>
          <w:sz w:val="28"/>
          <w:szCs w:val="28"/>
          <w:lang w:val="uz-Cyrl-UZ"/>
        </w:rPr>
        <w:t>В период подготовки и проведения выборов или референдума государственные органы, предприятия, учреждения, организации, расположенные на соответствующей территории, обязаны бесплатно предоставлять в распоряжение территориальной избирательной комиссии здания, залы заседаний, помещения и оборудование, необходимые для подготовки и проведения выборов или референдума.</w:t>
      </w:r>
    </w:p>
    <w:p w14:paraId="7957A644" w14:textId="1876D9E9"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46.</w:t>
      </w:r>
      <w:r w:rsidR="009D3B94">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Наклонные дорожки (пандусы), приспособленные к для проезда колясок лиц с инвалидностью в здание территориальной избирательной комиссии, должны соответствовать градостроительным нормам и правилам ШНК 2.07.02-22 «Проектирование строительных объектов с учетом потребностей лиц с инвалидностью и пожилых людей».</w:t>
      </w:r>
    </w:p>
    <w:p w14:paraId="37A5ACD7" w14:textId="16E6C094"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47.</w:t>
      </w:r>
      <w:r w:rsidR="00351F67">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Подключение компьютеров территориальной избирательной комиссии к сети Интернет осуществляется при поддержке территориальных управлений Министерства цифровых технологий Республики Узбекистан.</w:t>
      </w:r>
    </w:p>
    <w:p w14:paraId="69E4931D" w14:textId="565D95D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48.</w:t>
      </w:r>
      <w:r w:rsidR="00351F67">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В период проведения выборов и референдума здание, в котором расположена территориальная избирательная комиссия, должно быть оснащено соответствующим образом и иметь:</w:t>
      </w:r>
    </w:p>
    <w:p w14:paraId="00ECA5A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Государственный флаг Республики Узбекистан (над зданием и внутри помещения);</w:t>
      </w:r>
    </w:p>
    <w:p w14:paraId="119C3457"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Государственный герб Республики Узбекистан (внутри помещения);</w:t>
      </w:r>
    </w:p>
    <w:p w14:paraId="3090AF5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вывеску с полным наименованием территориальной избирательной комиссии;</w:t>
      </w:r>
    </w:p>
    <w:p w14:paraId="39A2A73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запираемый сейф или металлический шкаф;</w:t>
      </w:r>
    </w:p>
    <w:p w14:paraId="2FF65AB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необходимую мебель, кондиционер, оргтехнику (компьютер, ноутбук, принтер, сканер, копировальный аппарат, UPS), телефон, телевизор;</w:t>
      </w:r>
    </w:p>
    <w:p w14:paraId="1903CDCB"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не менее четырех компьютеров, отвечающих требованиям ИСУИП и информационной системы «E-saylov», и необходимое для них оборудование (принтер, сканер, UPS и другие), а также бесперебойное (беспроводное) подключение к интернету и другое;</w:t>
      </w:r>
    </w:p>
    <w:p w14:paraId="41FAA30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видеомонитор, микрофон и акустические устройства для видеоконференцсвязи;</w:t>
      </w:r>
    </w:p>
    <w:p w14:paraId="474C81C1"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генераторную установку, вырабатывающую альтернативную электроэнергию;</w:t>
      </w:r>
    </w:p>
    <w:p w14:paraId="5D1AB6E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противопожарные средства.</w:t>
      </w:r>
    </w:p>
    <w:p w14:paraId="64E6D9E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Здание, в котором расположена территориальная избирательная комиссия, и дорожки, ведущие к нему, должны быть ухоженными и отремонтированными, а также вдоль них должны быть установлены осветительные приборы.</w:t>
      </w:r>
    </w:p>
    <w:p w14:paraId="0742A95F" w14:textId="0DD29A4D" w:rsidR="00CB71AB" w:rsidRPr="00CB71AB" w:rsidRDefault="00351F67" w:rsidP="00CB71AB">
      <w:pPr>
        <w:spacing w:after="0" w:line="288" w:lineRule="auto"/>
        <w:ind w:firstLine="720"/>
        <w:jc w:val="both"/>
        <w:rPr>
          <w:rFonts w:ascii="Times New Roman" w:hAnsi="Times New Roman" w:cs="Times New Roman"/>
          <w:sz w:val="28"/>
          <w:szCs w:val="28"/>
          <w:lang w:val="uz-Cyrl-UZ"/>
        </w:rPr>
      </w:pPr>
      <w:r>
        <w:rPr>
          <w:rFonts w:ascii="Times New Roman" w:hAnsi="Times New Roman" w:cs="Times New Roman"/>
          <w:sz w:val="28"/>
          <w:szCs w:val="28"/>
          <w:lang w:val="uz-Cyrl-UZ"/>
        </w:rPr>
        <w:t>49. </w:t>
      </w:r>
      <w:r w:rsidR="00CB71AB" w:rsidRPr="00CB71AB">
        <w:rPr>
          <w:rFonts w:ascii="Times New Roman" w:hAnsi="Times New Roman" w:cs="Times New Roman"/>
          <w:sz w:val="28"/>
          <w:szCs w:val="28"/>
          <w:lang w:val="uz-Cyrl-UZ"/>
        </w:rPr>
        <w:t>В период проведения выборов и референдума в здании территориальной избирательной комиссии размещаются:</w:t>
      </w:r>
    </w:p>
    <w:p w14:paraId="76434C0D"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плакаты, посвященные дате выборов, референдума;</w:t>
      </w:r>
    </w:p>
    <w:p w14:paraId="0EC98603"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состав, адрес и номера телефонов территориальной избирательной комиссии;</w:t>
      </w:r>
    </w:p>
    <w:p w14:paraId="6426DB28"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номера телефонов доверия Центральной избирательной комиссии, соответствующего областного или Ташкентского городского суда, прокуратуры и управления внутренних дел.</w:t>
      </w:r>
    </w:p>
    <w:p w14:paraId="41B284F8" w14:textId="55EDEC6B"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50.</w:t>
      </w:r>
      <w:r w:rsidR="00230D29">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В помещении членов территориальной избирательной комиссии должны быть:</w:t>
      </w:r>
    </w:p>
    <w:p w14:paraId="78A3E61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Конституция Республики Узбекистан, Избирательный кодекс, Закон «О референдуме Республики Узбекистан», законодательные акты о выборах и референдуме;</w:t>
      </w:r>
    </w:p>
    <w:p w14:paraId="3D78388C"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сведения о составе членов территориальной избирательной комиссии;</w:t>
      </w:r>
    </w:p>
    <w:p w14:paraId="481E3B02"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план работы и график дежурства.</w:t>
      </w:r>
    </w:p>
    <w:p w14:paraId="4ACAA7FF" w14:textId="05E83C76" w:rsidR="00CB71AB" w:rsidRPr="00CB71AB" w:rsidRDefault="00351F67" w:rsidP="00230D5D">
      <w:pPr>
        <w:spacing w:after="120" w:line="288" w:lineRule="auto"/>
        <w:ind w:firstLine="720"/>
        <w:jc w:val="both"/>
        <w:rPr>
          <w:rFonts w:ascii="Times New Roman" w:hAnsi="Times New Roman" w:cs="Times New Roman"/>
          <w:sz w:val="28"/>
          <w:szCs w:val="28"/>
          <w:lang w:val="uz-Cyrl-UZ"/>
        </w:rPr>
      </w:pPr>
      <w:r>
        <w:rPr>
          <w:rFonts w:ascii="Times New Roman" w:hAnsi="Times New Roman" w:cs="Times New Roman"/>
          <w:sz w:val="28"/>
          <w:szCs w:val="28"/>
          <w:lang w:val="uz-Cyrl-UZ"/>
        </w:rPr>
        <w:t>51. </w:t>
      </w:r>
      <w:r w:rsidR="00CB71AB" w:rsidRPr="00CB71AB">
        <w:rPr>
          <w:rFonts w:ascii="Times New Roman" w:hAnsi="Times New Roman" w:cs="Times New Roman"/>
          <w:sz w:val="28"/>
          <w:szCs w:val="28"/>
          <w:lang w:val="uz-Cyrl-UZ"/>
        </w:rPr>
        <w:t>Материалы, размещаемые на стендах, не должны содержать элементы и признаки предвыборной агитации.</w:t>
      </w:r>
    </w:p>
    <w:p w14:paraId="64F24ACF" w14:textId="77777777" w:rsidR="00230D5D" w:rsidRDefault="00CB71AB" w:rsidP="00351F67">
      <w:pPr>
        <w:spacing w:after="0" w:line="288" w:lineRule="auto"/>
        <w:ind w:firstLine="720"/>
        <w:jc w:val="center"/>
        <w:rPr>
          <w:rFonts w:ascii="Times New Roman" w:hAnsi="Times New Roman" w:cs="Times New Roman"/>
          <w:b/>
          <w:sz w:val="28"/>
          <w:szCs w:val="28"/>
          <w:lang w:val="uz-Cyrl-UZ"/>
        </w:rPr>
      </w:pPr>
      <w:r w:rsidRPr="00351F67">
        <w:rPr>
          <w:rFonts w:ascii="Times New Roman" w:hAnsi="Times New Roman" w:cs="Times New Roman"/>
          <w:b/>
          <w:sz w:val="28"/>
          <w:szCs w:val="28"/>
          <w:lang w:val="uz-Cyrl-UZ"/>
        </w:rPr>
        <w:t>Глава 8. Финансирование деятельности</w:t>
      </w:r>
    </w:p>
    <w:p w14:paraId="0328C9D4" w14:textId="1FAC5D7C" w:rsidR="00CB71AB" w:rsidRPr="00351F67" w:rsidRDefault="00CB71AB" w:rsidP="00230D5D">
      <w:pPr>
        <w:spacing w:after="120" w:line="288" w:lineRule="auto"/>
        <w:ind w:firstLine="720"/>
        <w:jc w:val="center"/>
        <w:rPr>
          <w:rFonts w:ascii="Times New Roman" w:hAnsi="Times New Roman" w:cs="Times New Roman"/>
          <w:b/>
          <w:sz w:val="28"/>
          <w:szCs w:val="28"/>
          <w:lang w:val="uz-Cyrl-UZ"/>
        </w:rPr>
      </w:pPr>
      <w:r w:rsidRPr="00351F67">
        <w:rPr>
          <w:rFonts w:ascii="Times New Roman" w:hAnsi="Times New Roman" w:cs="Times New Roman"/>
          <w:b/>
          <w:sz w:val="28"/>
          <w:szCs w:val="28"/>
          <w:lang w:val="uz-Cyrl-UZ"/>
        </w:rPr>
        <w:t>территориальной избирательной комиссии</w:t>
      </w:r>
    </w:p>
    <w:p w14:paraId="4ED38150" w14:textId="03E38DDA"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52.</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Финансирование деятельности территориальной избирательной комиссии осуществляется в централизованном порядке за счет средств Государственного бюджета Республики Узбекистан, выделяемых Центральной избирательной комиссии.</w:t>
      </w:r>
    </w:p>
    <w:p w14:paraId="2314B5DB" w14:textId="333C3A3B"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53.</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Расходы, связанные с подготовкой и проведением выборов Президента Республики Узбекистан, референдума, выборов депутатов Законодательной палаты, областных и Ташкентского городского Кенгашей народных депутатов, в том числе выборов депутатов вместо выбывших, осуществляются за счет средств Государственного бюджета Республики Узбекистан.</w:t>
      </w:r>
    </w:p>
    <w:p w14:paraId="6C914A3A" w14:textId="65EFF903" w:rsidR="00CB71AB" w:rsidRPr="00CB71AB" w:rsidRDefault="00230D5D" w:rsidP="00CB71AB">
      <w:pPr>
        <w:spacing w:after="0" w:line="288" w:lineRule="auto"/>
        <w:ind w:firstLine="720"/>
        <w:jc w:val="both"/>
        <w:rPr>
          <w:rFonts w:ascii="Times New Roman" w:hAnsi="Times New Roman" w:cs="Times New Roman"/>
          <w:sz w:val="28"/>
          <w:szCs w:val="28"/>
          <w:lang w:val="uz-Cyrl-UZ"/>
        </w:rPr>
      </w:pPr>
      <w:r>
        <w:rPr>
          <w:rFonts w:ascii="Times New Roman" w:hAnsi="Times New Roman" w:cs="Times New Roman"/>
          <w:sz w:val="28"/>
          <w:szCs w:val="28"/>
          <w:lang w:val="uz-Cyrl-UZ"/>
        </w:rPr>
        <w:t>54. </w:t>
      </w:r>
      <w:r w:rsidR="00CB71AB" w:rsidRPr="00CB71AB">
        <w:rPr>
          <w:rFonts w:ascii="Times New Roman" w:hAnsi="Times New Roman" w:cs="Times New Roman"/>
          <w:sz w:val="28"/>
          <w:szCs w:val="28"/>
          <w:lang w:val="uz-Cyrl-UZ"/>
        </w:rPr>
        <w:t>Расходы, связанные с подготовкой и проведением выборов депутатов областных и Ташкентского городского Кенгашей народных депутатов вместо выбывших, предусматриваются в части расходов местных бюджетов, принимаемых ежегодно.</w:t>
      </w:r>
    </w:p>
    <w:p w14:paraId="61B758F7" w14:textId="53A22024"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55.</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Финансирование выборов за счет средств иностранных государств, их физических и юридических лиц, а также международных организаций запрещено.</w:t>
      </w:r>
    </w:p>
    <w:p w14:paraId="51DCECDF" w14:textId="2839F9D8" w:rsidR="00CB71AB" w:rsidRPr="00CB71AB" w:rsidRDefault="00CB71AB" w:rsidP="00230D5D">
      <w:pPr>
        <w:spacing w:after="12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56.</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Финансирование подготовки и проведения выборов, а также референдума а также порядок использования средств осуществляются на основании постановления Центральной избирательной комиссии.</w:t>
      </w:r>
    </w:p>
    <w:p w14:paraId="23780B7E" w14:textId="77777777" w:rsidR="00CB71AB" w:rsidRPr="00230D5D" w:rsidRDefault="00CB71AB" w:rsidP="00230D5D">
      <w:pPr>
        <w:spacing w:after="120" w:line="288" w:lineRule="auto"/>
        <w:ind w:firstLine="720"/>
        <w:jc w:val="center"/>
        <w:rPr>
          <w:rFonts w:ascii="Times New Roman" w:hAnsi="Times New Roman" w:cs="Times New Roman"/>
          <w:b/>
          <w:sz w:val="28"/>
          <w:szCs w:val="28"/>
          <w:lang w:val="uz-Cyrl-UZ"/>
        </w:rPr>
      </w:pPr>
      <w:r w:rsidRPr="00230D5D">
        <w:rPr>
          <w:rFonts w:ascii="Times New Roman" w:hAnsi="Times New Roman" w:cs="Times New Roman"/>
          <w:b/>
          <w:sz w:val="28"/>
          <w:szCs w:val="28"/>
          <w:lang w:val="uz-Cyrl-UZ"/>
        </w:rPr>
        <w:t>Глава 9. Рассмотрение обращений физических и юридических лиц</w:t>
      </w:r>
    </w:p>
    <w:p w14:paraId="4F5DAA81" w14:textId="722A13E0"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57.</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Обращения физических и юридических лиц, поступившие в территориальную избирательную комиссию, рассматриваются в порядке, установленном Избирательным кодексом, законами «О референдуме Республики Узбекистан», «Об обращениях физических и юридических лиц» и другими законодательными актами.</w:t>
      </w:r>
    </w:p>
    <w:p w14:paraId="5762E683" w14:textId="6195A76B"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58.</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Поступившие обращения распределяются председателем территориальной избирательной комиссии между членами комиссии для рассмотрения.</w:t>
      </w:r>
    </w:p>
    <w:p w14:paraId="08320CA8"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Ответ на обращение подписывается председателем или заместителем председателя территориальной избирательной комиссии.</w:t>
      </w:r>
    </w:p>
    <w:p w14:paraId="031C2D13" w14:textId="68D3A091"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59.</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 xml:space="preserve">В случае если решение вопросов, изложенных в обращении, не входит в </w:t>
      </w:r>
      <w:r>
        <w:rPr>
          <w:rFonts w:ascii="Times New Roman" w:hAnsi="Times New Roman" w:cs="Times New Roman"/>
          <w:sz w:val="28"/>
          <w:szCs w:val="28"/>
          <w:lang w:val="uz-Cyrl-UZ"/>
        </w:rPr>
        <w:t>полномочия</w:t>
      </w:r>
      <w:r w:rsidRPr="00CB71AB">
        <w:rPr>
          <w:rFonts w:ascii="Times New Roman" w:hAnsi="Times New Roman" w:cs="Times New Roman"/>
          <w:sz w:val="28"/>
          <w:szCs w:val="28"/>
          <w:lang w:val="uz-Cyrl-UZ"/>
        </w:rPr>
        <w:t xml:space="preserve"> территориальной избирательной комиссии, оно направляется в установленном законодательством порядке в соответствующие органы.</w:t>
      </w:r>
    </w:p>
    <w:p w14:paraId="6AF9F38A" w14:textId="79AE19C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60.</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Территориальная избирательная комиссия в пределах своих полномочий рассматривает обращения физических и юридических лиц, поступившие в период проведения избирательной кампании и референдума, о нарушении требований Избирательного кодекса и законодательства о референдуме или по иным вопросам организации выборов (референдума).</w:t>
      </w:r>
    </w:p>
    <w:p w14:paraId="1200D379"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По этим обращениям должны быть проведены проверки и даны письменные ответы в трехдневный срок, а по обращениям, поступившим менее шести дней до выборов (референдума) либо в день голосования, подлежат рассмотрению и ответу незамедлительно. За исключением жалоб на действия и решения избирательных комиссий либо участковых комиссий по проведению референдума.</w:t>
      </w:r>
    </w:p>
    <w:p w14:paraId="35FF2D1E"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При необходимости территориальная избирательная комиссия может образовать рабочую группу с привлечением соответствующих специалистов для рассмотрения обращений.</w:t>
      </w:r>
    </w:p>
    <w:p w14:paraId="19729711" w14:textId="7B525DDA"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61.</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Обращения, относящиеся к компетенции территориальной избирательной комиссии, включаются в повестку дня заседания комиссии для рассмотрения по поручению председателя территориальной избирательной комиссии.</w:t>
      </w:r>
    </w:p>
    <w:p w14:paraId="5C1A1F5F" w14:textId="7777777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Обращения, включенные в повестку дня, рассматриваются на заседании территориальной избирательной комиссии и по ним принимаются соответствующее решение.</w:t>
      </w:r>
    </w:p>
    <w:p w14:paraId="71326231" w14:textId="45C300DB"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lastRenderedPageBreak/>
        <w:t>62.</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Члены территориальной избирательной комиссии, рассмотревшие обращение, обязаны сообщить обратившемуся о результатах рассмотрения или принятом решении.</w:t>
      </w:r>
    </w:p>
    <w:p w14:paraId="22EEF5A3" w14:textId="05776A57" w:rsidR="00CB71AB" w:rsidRPr="00CB71AB" w:rsidRDefault="00CB71AB" w:rsidP="00230D5D">
      <w:pPr>
        <w:spacing w:after="12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63.</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Органы политических партий, выдвинувшие кандидатов, кандидаты, их довереные лица, наблюдатели и избиратели могут обжаловать решения территориальной избирательной комиссии в суде в течение пяти дней после принятия этих решений.</w:t>
      </w:r>
    </w:p>
    <w:p w14:paraId="311AD0A8" w14:textId="77777777" w:rsidR="00230D5D" w:rsidRDefault="00CB71AB" w:rsidP="00230D5D">
      <w:pPr>
        <w:spacing w:after="0" w:line="288" w:lineRule="auto"/>
        <w:ind w:firstLine="720"/>
        <w:jc w:val="center"/>
        <w:rPr>
          <w:rFonts w:ascii="Times New Roman" w:hAnsi="Times New Roman" w:cs="Times New Roman"/>
          <w:b/>
          <w:sz w:val="28"/>
          <w:szCs w:val="28"/>
          <w:lang w:val="uz-Cyrl-UZ"/>
        </w:rPr>
      </w:pPr>
      <w:r w:rsidRPr="00230D5D">
        <w:rPr>
          <w:rFonts w:ascii="Times New Roman" w:hAnsi="Times New Roman" w:cs="Times New Roman"/>
          <w:b/>
          <w:sz w:val="28"/>
          <w:szCs w:val="28"/>
          <w:lang w:val="uz-Cyrl-UZ"/>
        </w:rPr>
        <w:t>Глава 10. Ответственность за нарушение законодательства</w:t>
      </w:r>
    </w:p>
    <w:p w14:paraId="44524249" w14:textId="12B194ED" w:rsidR="00CB71AB" w:rsidRPr="00230D5D" w:rsidRDefault="00CB71AB" w:rsidP="00230D5D">
      <w:pPr>
        <w:spacing w:after="120" w:line="288" w:lineRule="auto"/>
        <w:ind w:firstLine="720"/>
        <w:jc w:val="center"/>
        <w:rPr>
          <w:rFonts w:ascii="Times New Roman" w:hAnsi="Times New Roman" w:cs="Times New Roman"/>
          <w:b/>
          <w:sz w:val="28"/>
          <w:szCs w:val="28"/>
          <w:lang w:val="uz-Cyrl-UZ"/>
        </w:rPr>
      </w:pPr>
      <w:r w:rsidRPr="00230D5D">
        <w:rPr>
          <w:rFonts w:ascii="Times New Roman" w:hAnsi="Times New Roman" w:cs="Times New Roman"/>
          <w:b/>
          <w:sz w:val="28"/>
          <w:szCs w:val="28"/>
          <w:lang w:val="uz-Cyrl-UZ"/>
        </w:rPr>
        <w:t>о выборах или референдуме</w:t>
      </w:r>
    </w:p>
    <w:p w14:paraId="22C5BCB8" w14:textId="3ADA72AE"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64.</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Лица, виновные в нарушении законодательства о выборах или референдуме, несут ответственность в установленном порядке.</w:t>
      </w:r>
    </w:p>
    <w:p w14:paraId="16E59C4A" w14:textId="25DD4E78" w:rsidR="00CB71AB" w:rsidRPr="00CB71AB" w:rsidRDefault="00CB71AB" w:rsidP="00230D5D">
      <w:pPr>
        <w:spacing w:after="12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65.</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Производство по делам о нарушениях в процессе подготовки и проведения выборов или референдума осуществляется в установленном законодательством порядке.</w:t>
      </w:r>
    </w:p>
    <w:p w14:paraId="01A97444" w14:textId="77777777" w:rsidR="00CB71AB" w:rsidRPr="00230D5D" w:rsidRDefault="00CB71AB" w:rsidP="00230D5D">
      <w:pPr>
        <w:spacing w:after="120" w:line="288" w:lineRule="auto"/>
        <w:ind w:firstLine="720"/>
        <w:jc w:val="both"/>
        <w:rPr>
          <w:rFonts w:ascii="Times New Roman" w:hAnsi="Times New Roman" w:cs="Times New Roman"/>
          <w:b/>
          <w:sz w:val="28"/>
          <w:szCs w:val="28"/>
          <w:lang w:val="uz-Cyrl-UZ"/>
        </w:rPr>
      </w:pPr>
      <w:r w:rsidRPr="00230D5D">
        <w:rPr>
          <w:rFonts w:ascii="Times New Roman" w:hAnsi="Times New Roman" w:cs="Times New Roman"/>
          <w:b/>
          <w:sz w:val="28"/>
          <w:szCs w:val="28"/>
          <w:lang w:val="uz-Cyrl-UZ"/>
        </w:rPr>
        <w:t>Глава 11. Хранение документов о выборах и референдуме и печатей</w:t>
      </w:r>
    </w:p>
    <w:p w14:paraId="5CDDFCB7" w14:textId="6E531037" w:rsidR="00CB71AB" w:rsidRPr="00CB71A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66.</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Документы, связанные с подготовкой и проведением выборов и референдума, подготавливаются, сдаются на хранение и (или) уничтожаются в соответствии с соответствующим документом, утверждаемым Центральной избирательной комиссией.</w:t>
      </w:r>
    </w:p>
    <w:p w14:paraId="16F225EE" w14:textId="29393EE0" w:rsidR="00820418" w:rsidRPr="00FB2D9B" w:rsidRDefault="00CB71AB" w:rsidP="00CB71AB">
      <w:pPr>
        <w:spacing w:after="0" w:line="288" w:lineRule="auto"/>
        <w:ind w:firstLine="720"/>
        <w:jc w:val="both"/>
        <w:rPr>
          <w:rFonts w:ascii="Times New Roman" w:hAnsi="Times New Roman" w:cs="Times New Roman"/>
          <w:sz w:val="28"/>
          <w:szCs w:val="28"/>
          <w:lang w:val="uz-Cyrl-UZ"/>
        </w:rPr>
      </w:pPr>
      <w:r w:rsidRPr="00CB71AB">
        <w:rPr>
          <w:rFonts w:ascii="Times New Roman" w:hAnsi="Times New Roman" w:cs="Times New Roman"/>
          <w:sz w:val="28"/>
          <w:szCs w:val="28"/>
          <w:lang w:val="uz-Cyrl-UZ"/>
        </w:rPr>
        <w:t>67.</w:t>
      </w:r>
      <w:r w:rsidR="00230D5D">
        <w:rPr>
          <w:rFonts w:ascii="Times New Roman" w:hAnsi="Times New Roman" w:cs="Times New Roman"/>
          <w:sz w:val="28"/>
          <w:szCs w:val="28"/>
          <w:lang w:val="uz-Cyrl-UZ"/>
        </w:rPr>
        <w:t> </w:t>
      </w:r>
      <w:r w:rsidRPr="00CB71AB">
        <w:rPr>
          <w:rFonts w:ascii="Times New Roman" w:hAnsi="Times New Roman" w:cs="Times New Roman"/>
          <w:sz w:val="28"/>
          <w:szCs w:val="28"/>
          <w:lang w:val="uz-Cyrl-UZ"/>
        </w:rPr>
        <w:t>Территориальная избирательная комиссия после прекращения своей деятельности обеспечивает приём и хранение печатей нижестоящих избирательных комиссий в установленном порядке.</w:t>
      </w:r>
    </w:p>
    <w:sectPr w:rsidR="00820418" w:rsidRPr="00FB2D9B" w:rsidSect="004214C5">
      <w:headerReference w:type="default" r:id="rId6"/>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41B12" w14:textId="77777777" w:rsidR="0016049F" w:rsidRDefault="0016049F" w:rsidP="00A57FE9">
      <w:pPr>
        <w:spacing w:after="0" w:line="240" w:lineRule="auto"/>
      </w:pPr>
      <w:r>
        <w:separator/>
      </w:r>
    </w:p>
  </w:endnote>
  <w:endnote w:type="continuationSeparator" w:id="0">
    <w:p w14:paraId="6ED56E0C" w14:textId="77777777" w:rsidR="0016049F" w:rsidRDefault="0016049F" w:rsidP="00A5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71D7D" w14:textId="77777777" w:rsidR="0016049F" w:rsidRDefault="0016049F" w:rsidP="00A57FE9">
      <w:pPr>
        <w:spacing w:after="0" w:line="240" w:lineRule="auto"/>
      </w:pPr>
      <w:r>
        <w:separator/>
      </w:r>
    </w:p>
  </w:footnote>
  <w:footnote w:type="continuationSeparator" w:id="0">
    <w:p w14:paraId="66F94570" w14:textId="77777777" w:rsidR="0016049F" w:rsidRDefault="0016049F" w:rsidP="00A5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957905"/>
      <w:docPartObj>
        <w:docPartGallery w:val="Page Numbers (Top of Page)"/>
        <w:docPartUnique/>
      </w:docPartObj>
    </w:sdtPr>
    <w:sdtEndPr/>
    <w:sdtContent>
      <w:p w14:paraId="1C4DA9B4" w14:textId="776CB33A" w:rsidR="00C036C4" w:rsidRDefault="00C036C4">
        <w:pPr>
          <w:pStyle w:val="a3"/>
          <w:jc w:val="center"/>
        </w:pPr>
        <w:r>
          <w:fldChar w:fldCharType="begin"/>
        </w:r>
        <w:r>
          <w:instrText>PAGE   \* MERGEFORMAT</w:instrText>
        </w:r>
        <w:r>
          <w:fldChar w:fldCharType="separate"/>
        </w:r>
        <w:r w:rsidR="009A1215">
          <w:rPr>
            <w:noProof/>
          </w:rPr>
          <w:t>21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81"/>
    <w:rsid w:val="00003059"/>
    <w:rsid w:val="00003B08"/>
    <w:rsid w:val="00003EA9"/>
    <w:rsid w:val="00004737"/>
    <w:rsid w:val="00005745"/>
    <w:rsid w:val="0000586D"/>
    <w:rsid w:val="00007CDF"/>
    <w:rsid w:val="00017F84"/>
    <w:rsid w:val="00024C58"/>
    <w:rsid w:val="00030F81"/>
    <w:rsid w:val="000400FF"/>
    <w:rsid w:val="00040B21"/>
    <w:rsid w:val="000424A2"/>
    <w:rsid w:val="0004434F"/>
    <w:rsid w:val="00046DA3"/>
    <w:rsid w:val="00053FEA"/>
    <w:rsid w:val="00055A17"/>
    <w:rsid w:val="0005630C"/>
    <w:rsid w:val="00060BF2"/>
    <w:rsid w:val="00062163"/>
    <w:rsid w:val="00062619"/>
    <w:rsid w:val="00063947"/>
    <w:rsid w:val="00067E85"/>
    <w:rsid w:val="000726E8"/>
    <w:rsid w:val="0007689C"/>
    <w:rsid w:val="000858A1"/>
    <w:rsid w:val="00091C60"/>
    <w:rsid w:val="00094157"/>
    <w:rsid w:val="000B156E"/>
    <w:rsid w:val="000B79AE"/>
    <w:rsid w:val="000B7C8A"/>
    <w:rsid w:val="000C59FC"/>
    <w:rsid w:val="000C75C3"/>
    <w:rsid w:val="000D01EA"/>
    <w:rsid w:val="000D2DE2"/>
    <w:rsid w:val="000D58AC"/>
    <w:rsid w:val="000E295E"/>
    <w:rsid w:val="000E3DB4"/>
    <w:rsid w:val="000E4C74"/>
    <w:rsid w:val="000E681A"/>
    <w:rsid w:val="000E7B83"/>
    <w:rsid w:val="000F6FA2"/>
    <w:rsid w:val="0010526D"/>
    <w:rsid w:val="001053A9"/>
    <w:rsid w:val="001060FD"/>
    <w:rsid w:val="00111AE3"/>
    <w:rsid w:val="001143EE"/>
    <w:rsid w:val="0011550F"/>
    <w:rsid w:val="00115918"/>
    <w:rsid w:val="00120120"/>
    <w:rsid w:val="001235DD"/>
    <w:rsid w:val="0012362E"/>
    <w:rsid w:val="001259A9"/>
    <w:rsid w:val="001311BE"/>
    <w:rsid w:val="00131B6B"/>
    <w:rsid w:val="00136553"/>
    <w:rsid w:val="00140353"/>
    <w:rsid w:val="00146EDB"/>
    <w:rsid w:val="001519C3"/>
    <w:rsid w:val="00152877"/>
    <w:rsid w:val="00153F2C"/>
    <w:rsid w:val="00154137"/>
    <w:rsid w:val="00160052"/>
    <w:rsid w:val="0016049F"/>
    <w:rsid w:val="001638D1"/>
    <w:rsid w:val="00166436"/>
    <w:rsid w:val="00167DB2"/>
    <w:rsid w:val="00171C45"/>
    <w:rsid w:val="001749C4"/>
    <w:rsid w:val="00180B7D"/>
    <w:rsid w:val="001877CA"/>
    <w:rsid w:val="00190F21"/>
    <w:rsid w:val="00195129"/>
    <w:rsid w:val="001A401D"/>
    <w:rsid w:val="001A4539"/>
    <w:rsid w:val="001A655B"/>
    <w:rsid w:val="001B14B0"/>
    <w:rsid w:val="001B61C6"/>
    <w:rsid w:val="001B6BB2"/>
    <w:rsid w:val="001D49AF"/>
    <w:rsid w:val="001D4BDA"/>
    <w:rsid w:val="001D4EB7"/>
    <w:rsid w:val="001D596C"/>
    <w:rsid w:val="001D78A9"/>
    <w:rsid w:val="001E3045"/>
    <w:rsid w:val="001E4EAA"/>
    <w:rsid w:val="001E7227"/>
    <w:rsid w:val="001F0C01"/>
    <w:rsid w:val="001F20A1"/>
    <w:rsid w:val="001F37CC"/>
    <w:rsid w:val="00200ABF"/>
    <w:rsid w:val="0020329E"/>
    <w:rsid w:val="00205FF4"/>
    <w:rsid w:val="0021359A"/>
    <w:rsid w:val="00216712"/>
    <w:rsid w:val="00221984"/>
    <w:rsid w:val="00230D29"/>
    <w:rsid w:val="00230D5D"/>
    <w:rsid w:val="00231B4C"/>
    <w:rsid w:val="002460FA"/>
    <w:rsid w:val="00247958"/>
    <w:rsid w:val="00247BFC"/>
    <w:rsid w:val="00253862"/>
    <w:rsid w:val="00253BCB"/>
    <w:rsid w:val="002626F0"/>
    <w:rsid w:val="00265DE4"/>
    <w:rsid w:val="002663E4"/>
    <w:rsid w:val="002718E2"/>
    <w:rsid w:val="00272659"/>
    <w:rsid w:val="00272D9F"/>
    <w:rsid w:val="00280660"/>
    <w:rsid w:val="00282C51"/>
    <w:rsid w:val="002831A7"/>
    <w:rsid w:val="00283444"/>
    <w:rsid w:val="002853BF"/>
    <w:rsid w:val="00285975"/>
    <w:rsid w:val="00285B78"/>
    <w:rsid w:val="002865CE"/>
    <w:rsid w:val="00297372"/>
    <w:rsid w:val="002A02D9"/>
    <w:rsid w:val="002A1CDB"/>
    <w:rsid w:val="002A2408"/>
    <w:rsid w:val="002B08EC"/>
    <w:rsid w:val="002B6E10"/>
    <w:rsid w:val="002C0D06"/>
    <w:rsid w:val="002C27C9"/>
    <w:rsid w:val="002C5009"/>
    <w:rsid w:val="002C6378"/>
    <w:rsid w:val="002C724E"/>
    <w:rsid w:val="002C7FD5"/>
    <w:rsid w:val="002D3B0C"/>
    <w:rsid w:val="002E277E"/>
    <w:rsid w:val="002E7865"/>
    <w:rsid w:val="002F3928"/>
    <w:rsid w:val="002F42B2"/>
    <w:rsid w:val="002F7491"/>
    <w:rsid w:val="00303608"/>
    <w:rsid w:val="00303ADB"/>
    <w:rsid w:val="00310A25"/>
    <w:rsid w:val="003147F5"/>
    <w:rsid w:val="00321308"/>
    <w:rsid w:val="0032570C"/>
    <w:rsid w:val="0033160F"/>
    <w:rsid w:val="00331F25"/>
    <w:rsid w:val="00333553"/>
    <w:rsid w:val="003341D4"/>
    <w:rsid w:val="00335F9B"/>
    <w:rsid w:val="00336B22"/>
    <w:rsid w:val="003410E1"/>
    <w:rsid w:val="003444F4"/>
    <w:rsid w:val="00351F67"/>
    <w:rsid w:val="00353275"/>
    <w:rsid w:val="00354CDC"/>
    <w:rsid w:val="003630DD"/>
    <w:rsid w:val="00365C6B"/>
    <w:rsid w:val="003706CC"/>
    <w:rsid w:val="00377C35"/>
    <w:rsid w:val="00377D3E"/>
    <w:rsid w:val="00382CEA"/>
    <w:rsid w:val="00385302"/>
    <w:rsid w:val="00387281"/>
    <w:rsid w:val="00393D0D"/>
    <w:rsid w:val="00396FD8"/>
    <w:rsid w:val="003A3B2E"/>
    <w:rsid w:val="003A408D"/>
    <w:rsid w:val="003B1670"/>
    <w:rsid w:val="003B4025"/>
    <w:rsid w:val="003C1324"/>
    <w:rsid w:val="003C56DF"/>
    <w:rsid w:val="003C6666"/>
    <w:rsid w:val="003C741C"/>
    <w:rsid w:val="003D0412"/>
    <w:rsid w:val="003D075C"/>
    <w:rsid w:val="003D1165"/>
    <w:rsid w:val="003D1BE4"/>
    <w:rsid w:val="003D71B6"/>
    <w:rsid w:val="003D752B"/>
    <w:rsid w:val="003E5522"/>
    <w:rsid w:val="003F13A1"/>
    <w:rsid w:val="003F4600"/>
    <w:rsid w:val="0040649D"/>
    <w:rsid w:val="0041158F"/>
    <w:rsid w:val="00412A50"/>
    <w:rsid w:val="004139F8"/>
    <w:rsid w:val="004214C5"/>
    <w:rsid w:val="00425CC8"/>
    <w:rsid w:val="00426B9B"/>
    <w:rsid w:val="0043211B"/>
    <w:rsid w:val="00432279"/>
    <w:rsid w:val="00445C3A"/>
    <w:rsid w:val="00447071"/>
    <w:rsid w:val="0044786C"/>
    <w:rsid w:val="004603A4"/>
    <w:rsid w:val="0046099C"/>
    <w:rsid w:val="00470AD3"/>
    <w:rsid w:val="00471228"/>
    <w:rsid w:val="0047143D"/>
    <w:rsid w:val="00472A77"/>
    <w:rsid w:val="004749D6"/>
    <w:rsid w:val="00476F10"/>
    <w:rsid w:val="00480B78"/>
    <w:rsid w:val="00483F7A"/>
    <w:rsid w:val="00483F7B"/>
    <w:rsid w:val="004852F8"/>
    <w:rsid w:val="004911B4"/>
    <w:rsid w:val="00494475"/>
    <w:rsid w:val="0049679C"/>
    <w:rsid w:val="00496B51"/>
    <w:rsid w:val="004A0A75"/>
    <w:rsid w:val="004B2AFC"/>
    <w:rsid w:val="004B2E71"/>
    <w:rsid w:val="004B4AC7"/>
    <w:rsid w:val="004C65D2"/>
    <w:rsid w:val="004C73D3"/>
    <w:rsid w:val="004D023D"/>
    <w:rsid w:val="004D1B09"/>
    <w:rsid w:val="004D1B4F"/>
    <w:rsid w:val="004F017D"/>
    <w:rsid w:val="004F11C4"/>
    <w:rsid w:val="004F168E"/>
    <w:rsid w:val="004F55CC"/>
    <w:rsid w:val="004F56A2"/>
    <w:rsid w:val="004F5C58"/>
    <w:rsid w:val="004F5C87"/>
    <w:rsid w:val="004F6A60"/>
    <w:rsid w:val="005025F0"/>
    <w:rsid w:val="00502D1C"/>
    <w:rsid w:val="00504904"/>
    <w:rsid w:val="00507E68"/>
    <w:rsid w:val="005147BE"/>
    <w:rsid w:val="005159CD"/>
    <w:rsid w:val="00515F43"/>
    <w:rsid w:val="005213EB"/>
    <w:rsid w:val="00525308"/>
    <w:rsid w:val="00525B6E"/>
    <w:rsid w:val="0053742C"/>
    <w:rsid w:val="00537662"/>
    <w:rsid w:val="00540670"/>
    <w:rsid w:val="0054299E"/>
    <w:rsid w:val="00547F62"/>
    <w:rsid w:val="005522D1"/>
    <w:rsid w:val="00552302"/>
    <w:rsid w:val="00554808"/>
    <w:rsid w:val="00555CEB"/>
    <w:rsid w:val="005560B1"/>
    <w:rsid w:val="00557523"/>
    <w:rsid w:val="00557DDE"/>
    <w:rsid w:val="00562202"/>
    <w:rsid w:val="005631BB"/>
    <w:rsid w:val="00567054"/>
    <w:rsid w:val="00570759"/>
    <w:rsid w:val="00573C3F"/>
    <w:rsid w:val="00575541"/>
    <w:rsid w:val="00581DB0"/>
    <w:rsid w:val="00581F4B"/>
    <w:rsid w:val="00582CAB"/>
    <w:rsid w:val="00583476"/>
    <w:rsid w:val="005853E9"/>
    <w:rsid w:val="00590492"/>
    <w:rsid w:val="005905BA"/>
    <w:rsid w:val="00592408"/>
    <w:rsid w:val="005A110F"/>
    <w:rsid w:val="005A407D"/>
    <w:rsid w:val="005A548F"/>
    <w:rsid w:val="005B0034"/>
    <w:rsid w:val="005B0E65"/>
    <w:rsid w:val="005B4523"/>
    <w:rsid w:val="005C2625"/>
    <w:rsid w:val="005C6832"/>
    <w:rsid w:val="005D10D4"/>
    <w:rsid w:val="005E0745"/>
    <w:rsid w:val="005E2017"/>
    <w:rsid w:val="005E35FA"/>
    <w:rsid w:val="005E566E"/>
    <w:rsid w:val="0060264E"/>
    <w:rsid w:val="00605043"/>
    <w:rsid w:val="00610421"/>
    <w:rsid w:val="00611909"/>
    <w:rsid w:val="00613BF6"/>
    <w:rsid w:val="00614896"/>
    <w:rsid w:val="00633941"/>
    <w:rsid w:val="00635992"/>
    <w:rsid w:val="0064271A"/>
    <w:rsid w:val="00645DDD"/>
    <w:rsid w:val="00651E7F"/>
    <w:rsid w:val="00652B1E"/>
    <w:rsid w:val="006624E3"/>
    <w:rsid w:val="00670293"/>
    <w:rsid w:val="006710A7"/>
    <w:rsid w:val="00672CD0"/>
    <w:rsid w:val="00675856"/>
    <w:rsid w:val="00675E90"/>
    <w:rsid w:val="00677183"/>
    <w:rsid w:val="00690480"/>
    <w:rsid w:val="0069076A"/>
    <w:rsid w:val="006908D7"/>
    <w:rsid w:val="006A0257"/>
    <w:rsid w:val="006A029D"/>
    <w:rsid w:val="006A0374"/>
    <w:rsid w:val="006A04BB"/>
    <w:rsid w:val="006A31F0"/>
    <w:rsid w:val="006A4BAE"/>
    <w:rsid w:val="006A528B"/>
    <w:rsid w:val="006A7805"/>
    <w:rsid w:val="006C21D6"/>
    <w:rsid w:val="006C2BCF"/>
    <w:rsid w:val="006C3F91"/>
    <w:rsid w:val="006D0FAE"/>
    <w:rsid w:val="006D5E25"/>
    <w:rsid w:val="006D5E8A"/>
    <w:rsid w:val="006E30C3"/>
    <w:rsid w:val="006E3242"/>
    <w:rsid w:val="006F21FE"/>
    <w:rsid w:val="006F3B33"/>
    <w:rsid w:val="006F4907"/>
    <w:rsid w:val="006F5D4E"/>
    <w:rsid w:val="006F67E6"/>
    <w:rsid w:val="006F6B4E"/>
    <w:rsid w:val="006F7105"/>
    <w:rsid w:val="00706329"/>
    <w:rsid w:val="007144DA"/>
    <w:rsid w:val="00714FD4"/>
    <w:rsid w:val="00717AF0"/>
    <w:rsid w:val="00722DF4"/>
    <w:rsid w:val="00735865"/>
    <w:rsid w:val="00740FA8"/>
    <w:rsid w:val="00751014"/>
    <w:rsid w:val="00753890"/>
    <w:rsid w:val="00756A97"/>
    <w:rsid w:val="00757EE7"/>
    <w:rsid w:val="00760557"/>
    <w:rsid w:val="00764719"/>
    <w:rsid w:val="00765F52"/>
    <w:rsid w:val="00770555"/>
    <w:rsid w:val="00772356"/>
    <w:rsid w:val="00781A9F"/>
    <w:rsid w:val="00782DB7"/>
    <w:rsid w:val="007834A5"/>
    <w:rsid w:val="00783FA5"/>
    <w:rsid w:val="0079282D"/>
    <w:rsid w:val="007942F4"/>
    <w:rsid w:val="00794985"/>
    <w:rsid w:val="00796F49"/>
    <w:rsid w:val="00797FDE"/>
    <w:rsid w:val="007A79E2"/>
    <w:rsid w:val="007B43B5"/>
    <w:rsid w:val="007B7ABD"/>
    <w:rsid w:val="007C0E14"/>
    <w:rsid w:val="007C33E1"/>
    <w:rsid w:val="007C4764"/>
    <w:rsid w:val="007D4DC5"/>
    <w:rsid w:val="007D58B3"/>
    <w:rsid w:val="007E41D4"/>
    <w:rsid w:val="007E68E9"/>
    <w:rsid w:val="007E7A26"/>
    <w:rsid w:val="007E7E71"/>
    <w:rsid w:val="007E7F2A"/>
    <w:rsid w:val="007F5432"/>
    <w:rsid w:val="008072AC"/>
    <w:rsid w:val="008079EF"/>
    <w:rsid w:val="00820418"/>
    <w:rsid w:val="008351B2"/>
    <w:rsid w:val="00840032"/>
    <w:rsid w:val="008419D5"/>
    <w:rsid w:val="008519C6"/>
    <w:rsid w:val="00851CD8"/>
    <w:rsid w:val="00855B42"/>
    <w:rsid w:val="008619B3"/>
    <w:rsid w:val="008725EF"/>
    <w:rsid w:val="008738BD"/>
    <w:rsid w:val="00875C69"/>
    <w:rsid w:val="00876614"/>
    <w:rsid w:val="0088535C"/>
    <w:rsid w:val="008913A0"/>
    <w:rsid w:val="00891947"/>
    <w:rsid w:val="00891BA1"/>
    <w:rsid w:val="0089423B"/>
    <w:rsid w:val="008A19A7"/>
    <w:rsid w:val="008A4857"/>
    <w:rsid w:val="008A5174"/>
    <w:rsid w:val="008B19B2"/>
    <w:rsid w:val="008B6D9C"/>
    <w:rsid w:val="008B7845"/>
    <w:rsid w:val="008C6416"/>
    <w:rsid w:val="008C69EF"/>
    <w:rsid w:val="008E4A53"/>
    <w:rsid w:val="008E4D33"/>
    <w:rsid w:val="008E4DBA"/>
    <w:rsid w:val="008F1723"/>
    <w:rsid w:val="008F3606"/>
    <w:rsid w:val="008F4FA2"/>
    <w:rsid w:val="008F63E1"/>
    <w:rsid w:val="009103F2"/>
    <w:rsid w:val="009112E4"/>
    <w:rsid w:val="00920B61"/>
    <w:rsid w:val="00924647"/>
    <w:rsid w:val="00930F50"/>
    <w:rsid w:val="009370A7"/>
    <w:rsid w:val="009375E2"/>
    <w:rsid w:val="00937EEC"/>
    <w:rsid w:val="00944E36"/>
    <w:rsid w:val="00947AEE"/>
    <w:rsid w:val="009646C5"/>
    <w:rsid w:val="00965DCC"/>
    <w:rsid w:val="00974DF0"/>
    <w:rsid w:val="0097749E"/>
    <w:rsid w:val="00981E11"/>
    <w:rsid w:val="00990169"/>
    <w:rsid w:val="00993AEC"/>
    <w:rsid w:val="009A1215"/>
    <w:rsid w:val="009A315B"/>
    <w:rsid w:val="009B1FD4"/>
    <w:rsid w:val="009B28D7"/>
    <w:rsid w:val="009B3A97"/>
    <w:rsid w:val="009B7A7A"/>
    <w:rsid w:val="009C33B2"/>
    <w:rsid w:val="009C7058"/>
    <w:rsid w:val="009D0603"/>
    <w:rsid w:val="009D27C5"/>
    <w:rsid w:val="009D2919"/>
    <w:rsid w:val="009D3B94"/>
    <w:rsid w:val="009D5559"/>
    <w:rsid w:val="009D5D37"/>
    <w:rsid w:val="009D5F18"/>
    <w:rsid w:val="009E1D08"/>
    <w:rsid w:val="009E4127"/>
    <w:rsid w:val="009F573A"/>
    <w:rsid w:val="009F5C56"/>
    <w:rsid w:val="009F65F1"/>
    <w:rsid w:val="009F6893"/>
    <w:rsid w:val="00A00323"/>
    <w:rsid w:val="00A02E60"/>
    <w:rsid w:val="00A0711C"/>
    <w:rsid w:val="00A14116"/>
    <w:rsid w:val="00A141A9"/>
    <w:rsid w:val="00A14C0B"/>
    <w:rsid w:val="00A16D95"/>
    <w:rsid w:val="00A200D9"/>
    <w:rsid w:val="00A27189"/>
    <w:rsid w:val="00A2748B"/>
    <w:rsid w:val="00A276A1"/>
    <w:rsid w:val="00A36102"/>
    <w:rsid w:val="00A40D9B"/>
    <w:rsid w:val="00A57FE9"/>
    <w:rsid w:val="00A626A7"/>
    <w:rsid w:val="00A63EF4"/>
    <w:rsid w:val="00A64BAF"/>
    <w:rsid w:val="00A64C1C"/>
    <w:rsid w:val="00A6552D"/>
    <w:rsid w:val="00A661BD"/>
    <w:rsid w:val="00A664BA"/>
    <w:rsid w:val="00A67703"/>
    <w:rsid w:val="00A74497"/>
    <w:rsid w:val="00A76C36"/>
    <w:rsid w:val="00A77BC9"/>
    <w:rsid w:val="00A85C88"/>
    <w:rsid w:val="00A87800"/>
    <w:rsid w:val="00A92775"/>
    <w:rsid w:val="00A97D8C"/>
    <w:rsid w:val="00AA2A0D"/>
    <w:rsid w:val="00AA396C"/>
    <w:rsid w:val="00AA401C"/>
    <w:rsid w:val="00AB7582"/>
    <w:rsid w:val="00AC3DD7"/>
    <w:rsid w:val="00AD12D6"/>
    <w:rsid w:val="00AD30C1"/>
    <w:rsid w:val="00AD46D0"/>
    <w:rsid w:val="00AE6439"/>
    <w:rsid w:val="00AE71B5"/>
    <w:rsid w:val="00AF4F81"/>
    <w:rsid w:val="00AF546F"/>
    <w:rsid w:val="00AF5766"/>
    <w:rsid w:val="00AF7609"/>
    <w:rsid w:val="00AF7752"/>
    <w:rsid w:val="00B12359"/>
    <w:rsid w:val="00B1245B"/>
    <w:rsid w:val="00B13050"/>
    <w:rsid w:val="00B1501A"/>
    <w:rsid w:val="00B15362"/>
    <w:rsid w:val="00B16B96"/>
    <w:rsid w:val="00B2221C"/>
    <w:rsid w:val="00B24D57"/>
    <w:rsid w:val="00B27B0C"/>
    <w:rsid w:val="00B32A36"/>
    <w:rsid w:val="00B342B9"/>
    <w:rsid w:val="00B3682A"/>
    <w:rsid w:val="00B374C9"/>
    <w:rsid w:val="00B42661"/>
    <w:rsid w:val="00B454AF"/>
    <w:rsid w:val="00B52896"/>
    <w:rsid w:val="00B5385F"/>
    <w:rsid w:val="00B56E95"/>
    <w:rsid w:val="00B57AE4"/>
    <w:rsid w:val="00B62BFA"/>
    <w:rsid w:val="00B66925"/>
    <w:rsid w:val="00B856AE"/>
    <w:rsid w:val="00B86671"/>
    <w:rsid w:val="00B96323"/>
    <w:rsid w:val="00B9666B"/>
    <w:rsid w:val="00BB705B"/>
    <w:rsid w:val="00BC2993"/>
    <w:rsid w:val="00BC3A91"/>
    <w:rsid w:val="00BC6841"/>
    <w:rsid w:val="00BD17D1"/>
    <w:rsid w:val="00BD23EE"/>
    <w:rsid w:val="00BD33D5"/>
    <w:rsid w:val="00BD39AF"/>
    <w:rsid w:val="00BE44FB"/>
    <w:rsid w:val="00BE4A4F"/>
    <w:rsid w:val="00BE7576"/>
    <w:rsid w:val="00BF0F7C"/>
    <w:rsid w:val="00BF1808"/>
    <w:rsid w:val="00BF4273"/>
    <w:rsid w:val="00BF4433"/>
    <w:rsid w:val="00BF48A2"/>
    <w:rsid w:val="00C0007F"/>
    <w:rsid w:val="00C01154"/>
    <w:rsid w:val="00C036C4"/>
    <w:rsid w:val="00C12B4E"/>
    <w:rsid w:val="00C2037E"/>
    <w:rsid w:val="00C206B7"/>
    <w:rsid w:val="00C216F2"/>
    <w:rsid w:val="00C24283"/>
    <w:rsid w:val="00C24B75"/>
    <w:rsid w:val="00C25596"/>
    <w:rsid w:val="00C2566E"/>
    <w:rsid w:val="00C3295B"/>
    <w:rsid w:val="00C34734"/>
    <w:rsid w:val="00C364DA"/>
    <w:rsid w:val="00C402F3"/>
    <w:rsid w:val="00C41949"/>
    <w:rsid w:val="00C435A0"/>
    <w:rsid w:val="00C45B14"/>
    <w:rsid w:val="00C51EBA"/>
    <w:rsid w:val="00C61E9F"/>
    <w:rsid w:val="00C65206"/>
    <w:rsid w:val="00C65B8A"/>
    <w:rsid w:val="00C664BA"/>
    <w:rsid w:val="00C74735"/>
    <w:rsid w:val="00C76FC9"/>
    <w:rsid w:val="00C77AE3"/>
    <w:rsid w:val="00C8193C"/>
    <w:rsid w:val="00C866DD"/>
    <w:rsid w:val="00C86F24"/>
    <w:rsid w:val="00C87C39"/>
    <w:rsid w:val="00C90AC4"/>
    <w:rsid w:val="00C934F4"/>
    <w:rsid w:val="00CA0AC5"/>
    <w:rsid w:val="00CB71AB"/>
    <w:rsid w:val="00CC0E7C"/>
    <w:rsid w:val="00CC3E2B"/>
    <w:rsid w:val="00CC4432"/>
    <w:rsid w:val="00CD3632"/>
    <w:rsid w:val="00CD5F42"/>
    <w:rsid w:val="00CE52D2"/>
    <w:rsid w:val="00CF3B07"/>
    <w:rsid w:val="00CF48AE"/>
    <w:rsid w:val="00CF7D5D"/>
    <w:rsid w:val="00D01E41"/>
    <w:rsid w:val="00D03A63"/>
    <w:rsid w:val="00D249FF"/>
    <w:rsid w:val="00D2531D"/>
    <w:rsid w:val="00D25AC3"/>
    <w:rsid w:val="00D27D7B"/>
    <w:rsid w:val="00D302AA"/>
    <w:rsid w:val="00D32A57"/>
    <w:rsid w:val="00D459E5"/>
    <w:rsid w:val="00D47941"/>
    <w:rsid w:val="00D5741A"/>
    <w:rsid w:val="00D61D33"/>
    <w:rsid w:val="00D64588"/>
    <w:rsid w:val="00D64C8A"/>
    <w:rsid w:val="00D66A98"/>
    <w:rsid w:val="00D70C9B"/>
    <w:rsid w:val="00D71B5B"/>
    <w:rsid w:val="00D72A55"/>
    <w:rsid w:val="00D73067"/>
    <w:rsid w:val="00D73B52"/>
    <w:rsid w:val="00D74202"/>
    <w:rsid w:val="00D835F0"/>
    <w:rsid w:val="00D85B95"/>
    <w:rsid w:val="00D92194"/>
    <w:rsid w:val="00DA33B5"/>
    <w:rsid w:val="00DA5619"/>
    <w:rsid w:val="00DA5B42"/>
    <w:rsid w:val="00DB4172"/>
    <w:rsid w:val="00DB6D74"/>
    <w:rsid w:val="00DC6DC5"/>
    <w:rsid w:val="00DD0A1B"/>
    <w:rsid w:val="00DD2EED"/>
    <w:rsid w:val="00DD2FAE"/>
    <w:rsid w:val="00DD3855"/>
    <w:rsid w:val="00DD511E"/>
    <w:rsid w:val="00DD7652"/>
    <w:rsid w:val="00DE19B6"/>
    <w:rsid w:val="00DE42D5"/>
    <w:rsid w:val="00DE56AB"/>
    <w:rsid w:val="00DE69CE"/>
    <w:rsid w:val="00E019C3"/>
    <w:rsid w:val="00E073C9"/>
    <w:rsid w:val="00E1663B"/>
    <w:rsid w:val="00E17705"/>
    <w:rsid w:val="00E21173"/>
    <w:rsid w:val="00E23266"/>
    <w:rsid w:val="00E25978"/>
    <w:rsid w:val="00E33EF6"/>
    <w:rsid w:val="00E42AAB"/>
    <w:rsid w:val="00E4583B"/>
    <w:rsid w:val="00E5585A"/>
    <w:rsid w:val="00E566EA"/>
    <w:rsid w:val="00E57804"/>
    <w:rsid w:val="00E610ED"/>
    <w:rsid w:val="00E6129D"/>
    <w:rsid w:val="00E6143E"/>
    <w:rsid w:val="00E718D0"/>
    <w:rsid w:val="00E77A48"/>
    <w:rsid w:val="00E80963"/>
    <w:rsid w:val="00E81E78"/>
    <w:rsid w:val="00E84763"/>
    <w:rsid w:val="00E847F7"/>
    <w:rsid w:val="00E85231"/>
    <w:rsid w:val="00EA1631"/>
    <w:rsid w:val="00EA2BB4"/>
    <w:rsid w:val="00EA39B7"/>
    <w:rsid w:val="00EA4A3C"/>
    <w:rsid w:val="00EA7BD3"/>
    <w:rsid w:val="00EB3419"/>
    <w:rsid w:val="00EB5F57"/>
    <w:rsid w:val="00EC1CBD"/>
    <w:rsid w:val="00ED1C0D"/>
    <w:rsid w:val="00ED2B1D"/>
    <w:rsid w:val="00ED3D45"/>
    <w:rsid w:val="00ED42D0"/>
    <w:rsid w:val="00ED4C13"/>
    <w:rsid w:val="00ED5198"/>
    <w:rsid w:val="00EE0427"/>
    <w:rsid w:val="00EE0EE7"/>
    <w:rsid w:val="00EE43FC"/>
    <w:rsid w:val="00EE64FA"/>
    <w:rsid w:val="00EF069C"/>
    <w:rsid w:val="00EF5BAB"/>
    <w:rsid w:val="00EF7B5A"/>
    <w:rsid w:val="00F0068E"/>
    <w:rsid w:val="00F043F5"/>
    <w:rsid w:val="00F04C65"/>
    <w:rsid w:val="00F068A1"/>
    <w:rsid w:val="00F07F40"/>
    <w:rsid w:val="00F162AB"/>
    <w:rsid w:val="00F174C6"/>
    <w:rsid w:val="00F23AC6"/>
    <w:rsid w:val="00F2445A"/>
    <w:rsid w:val="00F25432"/>
    <w:rsid w:val="00F475CC"/>
    <w:rsid w:val="00F5346F"/>
    <w:rsid w:val="00F62307"/>
    <w:rsid w:val="00F67377"/>
    <w:rsid w:val="00F80063"/>
    <w:rsid w:val="00F82C09"/>
    <w:rsid w:val="00F84E85"/>
    <w:rsid w:val="00F867A4"/>
    <w:rsid w:val="00F92ABF"/>
    <w:rsid w:val="00F94CD5"/>
    <w:rsid w:val="00F9557E"/>
    <w:rsid w:val="00F96E33"/>
    <w:rsid w:val="00FA05FF"/>
    <w:rsid w:val="00FA38E3"/>
    <w:rsid w:val="00FA6A53"/>
    <w:rsid w:val="00FB04A3"/>
    <w:rsid w:val="00FB2D9B"/>
    <w:rsid w:val="00FB4AF2"/>
    <w:rsid w:val="00FB5550"/>
    <w:rsid w:val="00FB6F6E"/>
    <w:rsid w:val="00FB7237"/>
    <w:rsid w:val="00FB74A4"/>
    <w:rsid w:val="00FC3499"/>
    <w:rsid w:val="00FC3AD4"/>
    <w:rsid w:val="00FC6D8E"/>
    <w:rsid w:val="00FD4535"/>
    <w:rsid w:val="00FD4E8B"/>
    <w:rsid w:val="00FD556B"/>
    <w:rsid w:val="00FE186B"/>
    <w:rsid w:val="00FF21CA"/>
    <w:rsid w:val="00FF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52066"/>
  <w15:chartTrackingRefBased/>
  <w15:docId w15:val="{A0AE56DE-0A77-468A-81CC-CEA20A79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F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FE9"/>
  </w:style>
  <w:style w:type="paragraph" w:styleId="a5">
    <w:name w:val="footer"/>
    <w:basedOn w:val="a"/>
    <w:link w:val="a6"/>
    <w:uiPriority w:val="99"/>
    <w:unhideWhenUsed/>
    <w:rsid w:val="00A57F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FE9"/>
  </w:style>
  <w:style w:type="character" w:styleId="a7">
    <w:name w:val="Hyperlink"/>
    <w:basedOn w:val="a0"/>
    <w:uiPriority w:val="99"/>
    <w:semiHidden/>
    <w:unhideWhenUsed/>
    <w:rsid w:val="008B7845"/>
    <w:rPr>
      <w:color w:val="0000FF"/>
      <w:u w:val="single"/>
    </w:rPr>
  </w:style>
  <w:style w:type="paragraph" w:styleId="a8">
    <w:name w:val="List Paragraph"/>
    <w:basedOn w:val="a"/>
    <w:uiPriority w:val="34"/>
    <w:qFormat/>
    <w:rsid w:val="00E4583B"/>
    <w:pPr>
      <w:ind w:left="720"/>
      <w:contextualSpacing/>
    </w:pPr>
  </w:style>
  <w:style w:type="paragraph" w:styleId="a9">
    <w:name w:val="Balloon Text"/>
    <w:basedOn w:val="a"/>
    <w:link w:val="aa"/>
    <w:uiPriority w:val="99"/>
    <w:semiHidden/>
    <w:unhideWhenUsed/>
    <w:rsid w:val="008913A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13A0"/>
    <w:rPr>
      <w:rFonts w:ascii="Segoe UI" w:hAnsi="Segoe UI" w:cs="Segoe UI"/>
      <w:sz w:val="18"/>
      <w:szCs w:val="18"/>
    </w:rPr>
  </w:style>
  <w:style w:type="character" w:styleId="ab">
    <w:name w:val="Placeholder Text"/>
    <w:basedOn w:val="a0"/>
    <w:uiPriority w:val="99"/>
    <w:semiHidden/>
    <w:rsid w:val="00820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954">
      <w:bodyDiv w:val="1"/>
      <w:marLeft w:val="0"/>
      <w:marRight w:val="0"/>
      <w:marTop w:val="0"/>
      <w:marBottom w:val="0"/>
      <w:divBdr>
        <w:top w:val="none" w:sz="0" w:space="0" w:color="auto"/>
        <w:left w:val="none" w:sz="0" w:space="0" w:color="auto"/>
        <w:bottom w:val="none" w:sz="0" w:space="0" w:color="auto"/>
        <w:right w:val="none" w:sz="0" w:space="0" w:color="auto"/>
      </w:divBdr>
    </w:div>
    <w:div w:id="16055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887491-F8FD-4044-9187-8C9987730ACD}">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21</Pages>
  <Words>6664</Words>
  <Characters>37988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Sirojiddin Abduvoitov</dc:creator>
  <cp:keywords/>
  <dc:description/>
  <cp:lastModifiedBy>Султанходжа С. Абдуразаков</cp:lastModifiedBy>
  <cp:revision>3</cp:revision>
  <cp:lastPrinted>2024-05-10T12:31:00Z</cp:lastPrinted>
  <dcterms:created xsi:type="dcterms:W3CDTF">2024-09-06T13:48:00Z</dcterms:created>
  <dcterms:modified xsi:type="dcterms:W3CDTF">2024-09-06T13:50:00Z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a21f09c6eebb88d598d60dd0e6af9746bcbc7fa345aef71c24443c1109890840</vt:lpwstr>
  </property>
</Properties>
</file>